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text" w:tblpX="-459" w:vertAnchor="text" w:tblpY="-457" w:leftFromText="180" w:topFromText="0" w:rightFromText="180" w:bottomFromText="0"/>
        <w:tblW w:w="1063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96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866"/>
              <w:ind w:right="-143"/>
              <w:rPr>
                <w:rFonts w:ascii="Times New Roman" w:hAnsi="Times New Roman" w:eastAsia="Times New Roman" w:cs="Times New Roman"/>
                <w:sz w:val="28"/>
                <w:szCs w:val="28"/>
              </w:rPr>
              <w:framePr w:hSpace="180" w:wrap="around" w:vAnchor="text" w:hAnchor="text" w:x="-459" w:y="-457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СОГЛАСОВАНО:</w:t>
            </w:r>
            <w:r/>
          </w:p>
          <w:p>
            <w:pPr>
              <w:pStyle w:val="866"/>
              <w:ind w:right="-143"/>
              <w:rPr>
                <w:rFonts w:ascii="Times New Roman" w:hAnsi="Times New Roman" w:eastAsia="Times New Roman" w:cs="Times New Roman"/>
                <w:sz w:val="28"/>
                <w:szCs w:val="28"/>
              </w:rPr>
              <w:framePr w:hSpace="180" w:wrap="around" w:vAnchor="text" w:hAnchor="text" w:x="-459" w:y="-457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общем собрании трудового</w:t>
            </w:r>
            <w:r/>
          </w:p>
          <w:p>
            <w:pPr>
              <w:pStyle w:val="866"/>
              <w:ind w:right="-143"/>
              <w:rPr>
                <w:rFonts w:ascii="Times New Roman" w:hAnsi="Times New Roman" w:eastAsia="Times New Roman" w:cs="Times New Roman"/>
                <w:sz w:val="28"/>
                <w:szCs w:val="28"/>
              </w:rPr>
              <w:framePr w:hSpace="180" w:wrap="around" w:vAnchor="text" w:hAnchor="text" w:x="-459" w:y="-457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коллектива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pStyle w:val="866"/>
              <w:ind w:right="-143"/>
              <w:rPr>
                <w:rFonts w:ascii="Times New Roman" w:hAnsi="Times New Roman" w:eastAsia="Times New Roman" w:cs="Times New Roman"/>
                <w:sz w:val="28"/>
                <w:szCs w:val="28"/>
              </w:rPr>
              <w:framePr w:hSpace="180" w:wrap="around" w:vAnchor="text" w:hAnchor="text" w:x="-459" w:y="-457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01.06.2023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г. №___</w:t>
            </w:r>
            <w:r/>
          </w:p>
          <w:p>
            <w:pPr>
              <w:pStyle w:val="866"/>
              <w:ind w:right="54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framePr w:hSpace="180" w:wrap="around" w:vAnchor="text" w:hAnchor="text" w:x="-459" w:y="-457"/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866"/>
              <w:ind w:right="54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framePr w:hSpace="180" w:wrap="around" w:vAnchor="text" w:hAnchor="text" w:x="-459" w:y="-457"/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66"/>
              <w:ind w:right="-14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  <w:framePr w:x="-459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УТВЕРЖДЕНО:  </w:t>
            </w:r>
            <w:r/>
          </w:p>
          <w:p>
            <w:pPr>
              <w:pStyle w:val="866"/>
              <w:ind w:right="-14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  <w:framePr w:x="-459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Приказом МБДОУ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«Детский сад № 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pStyle w:val="866"/>
              <w:ind w:right="-14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  <w:framePr w:x="-459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01.06.2023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г.  №____</w:t>
            </w:r>
            <w:r/>
          </w:p>
          <w:p>
            <w:pPr>
              <w:pStyle w:val="866"/>
              <w:ind w:right="-143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framePr w:x="-459"/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r>
            <w:r/>
          </w:p>
        </w:tc>
      </w:tr>
    </w:tbl>
    <w:p>
      <w:pPr>
        <w:pStyle w:val="866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73"/>
        <w:gridCol w:w="138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73" w:type="dxa"/>
            <w:vAlign w:val="top"/>
            <w:textDirection w:val="lrTb"/>
            <w:noWrap w:val="false"/>
          </w:tcPr>
          <w:p>
            <w:pPr>
              <w:pStyle w:val="866"/>
              <w:ind w:right="-14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  <w:p>
            <w:pPr>
              <w:pStyle w:val="866"/>
              <w:ind w:right="-14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388" w:type="dxa"/>
            <w:vAlign w:val="top"/>
            <w:textDirection w:val="lrTb"/>
            <w:noWrap w:val="false"/>
          </w:tcPr>
          <w:p>
            <w:pPr>
              <w:pStyle w:val="866"/>
              <w:ind w:right="-143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pStyle w:val="8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6"/>
        <w:ind w:right="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2"/>
        <w:ind w:right="54" w:firstLine="0"/>
        <w:jc w:val="center"/>
        <w:spacing w:before="0" w:line="240" w:lineRule="auto"/>
        <w:shd w:val="clear" w:color="auto" w:fill="auto"/>
        <w:tabs>
          <w:tab w:val="left" w:pos="4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питания воспитанников</w:t>
      </w:r>
      <w:r/>
    </w:p>
    <w:p>
      <w:pPr>
        <w:pStyle w:val="892"/>
        <w:ind w:right="54" w:firstLine="0"/>
        <w:jc w:val="center"/>
        <w:spacing w:before="0" w:line="240" w:lineRule="auto"/>
        <w:shd w:val="clear" w:color="auto" w:fill="auto"/>
        <w:tabs>
          <w:tab w:val="left" w:pos="466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бюджетного дошкольного образовательного учреждения «Детский сад № </w:t>
      </w:r>
      <w:r>
        <w:rPr>
          <w:b/>
          <w:sz w:val="28"/>
          <w:szCs w:val="28"/>
          <w:lang w:val="ru-RU"/>
        </w:rPr>
        <w:t xml:space="preserve">20»</w:t>
      </w:r>
      <w:r/>
    </w:p>
    <w:p>
      <w:pPr>
        <w:pStyle w:val="892"/>
        <w:ind w:right="54" w:firstLine="0"/>
        <w:jc w:val="center"/>
        <w:spacing w:before="0" w:line="240" w:lineRule="auto"/>
        <w:shd w:val="clear" w:color="auto" w:fill="auto"/>
        <w:tabs>
          <w:tab w:val="left" w:pos="466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(МБДОУ «Детский сад № </w:t>
      </w:r>
      <w:r>
        <w:rPr>
          <w:b/>
          <w:sz w:val="28"/>
          <w:szCs w:val="28"/>
          <w:lang w:val="ru-RU"/>
        </w:rPr>
        <w:t xml:space="preserve">20»)</w:t>
      </w:r>
      <w:r/>
    </w:p>
    <w:p>
      <w:pPr>
        <w:pStyle w:val="892"/>
        <w:ind w:right="54" w:firstLine="0"/>
        <w:jc w:val="center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Дзержинск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6"/>
        <w:ind w:right="54"/>
        <w:jc w:val="center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92"/>
        <w:ind w:right="57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1.1. Настоящее Положение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организации питания воспитанников</w:t>
      </w:r>
      <w:r>
        <w:rPr>
          <w:sz w:val="28"/>
          <w:szCs w:val="28"/>
          <w:lang w:val="ru-RU"/>
        </w:rPr>
        <w:t xml:space="preserve"> Муниципального бюджетного дошкольного образовательного учреждения «Детский сад №</w:t>
      </w:r>
      <w:r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(далее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ДОУ) </w:t>
      </w:r>
      <w:r>
        <w:rPr>
          <w:sz w:val="28"/>
          <w:szCs w:val="28"/>
        </w:rPr>
        <w:t xml:space="preserve">разработано в соответствии с Ф</w:t>
      </w:r>
      <w:r>
        <w:rPr>
          <w:sz w:val="28"/>
          <w:szCs w:val="28"/>
        </w:rPr>
        <w:t xml:space="preserve">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 xml:space="preserve">от 29.12.2012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от 8 декабря 2020 года,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санитарно-эпидемиологическими правилами и нормами СанПиН 2.3/2</w:t>
      </w:r>
      <w:r>
        <w:rPr>
          <w:spacing w:val="2"/>
          <w:sz w:val="28"/>
          <w:szCs w:val="28"/>
          <w:shd w:val="clear" w:color="auto" w:fill="ffffff"/>
        </w:rPr>
        <w:t xml:space="preserve">.4.3590-20 “</w:t>
      </w:r>
      <w:r>
        <w:rPr>
          <w:spacing w:val="2"/>
          <w:sz w:val="28"/>
          <w:szCs w:val="28"/>
          <w:shd w:val="clear" w:color="auto" w:fill="ffffff"/>
        </w:rPr>
        <w:t xml:space="preserve">Санитарно-эпидемиологические </w:t>
      </w:r>
      <w:r>
        <w:rPr>
          <w:sz w:val="28"/>
          <w:szCs w:val="28"/>
        </w:rPr>
        <w:t xml:space="preserve">требования к организации общественного питания населения</w:t>
      </w:r>
      <w:bookmarkStart w:id="0" w:name="_GoBack"/>
      <w:r/>
      <w:bookmarkEnd w:id="0"/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</w:rPr>
        <w:t xml:space="preserve">, 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Минздравсоцразвития России</w:t>
      </w:r>
      <w:r>
        <w:rPr>
          <w:sz w:val="28"/>
          <w:szCs w:val="28"/>
        </w:rPr>
        <w:t xml:space="preserve"> № 213н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Минобрнауки Р</w:t>
      </w:r>
      <w:r>
        <w:rPr>
          <w:sz w:val="28"/>
          <w:szCs w:val="28"/>
        </w:rPr>
        <w:t xml:space="preserve">оссии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178 от 11.03.2012 «Об утверждении методических рекомендаций по организации питания обучающихся и воспитанников образовательных учреждений», </w:t>
      </w:r>
      <w:r>
        <w:rPr>
          <w:sz w:val="28"/>
          <w:szCs w:val="28"/>
        </w:rPr>
        <w:t xml:space="preserve">Уставом дошкольн</w:t>
      </w:r>
      <w:r>
        <w:rPr>
          <w:sz w:val="28"/>
          <w:szCs w:val="28"/>
        </w:rPr>
        <w:t xml:space="preserve">ого образовательного учреждения</w:t>
      </w:r>
      <w:r>
        <w:rPr>
          <w:sz w:val="28"/>
          <w:szCs w:val="28"/>
          <w:lang w:val="ru-RU"/>
        </w:rPr>
        <w:t xml:space="preserve">, контракта на оказание услуг по обеспечению организации питания для воспитанников </w:t>
      </w:r>
      <w:r>
        <w:rPr>
          <w:sz w:val="28"/>
          <w:szCs w:val="28"/>
        </w:rPr>
        <w:t xml:space="preserve">МБДОУ « </w:t>
      </w:r>
      <w:r>
        <w:rPr>
          <w:sz w:val="28"/>
          <w:szCs w:val="28"/>
          <w:lang w:val="ru-RU"/>
        </w:rPr>
        <w:t xml:space="preserve">Д</w:t>
      </w:r>
      <w:r>
        <w:rPr>
          <w:sz w:val="28"/>
          <w:szCs w:val="28"/>
          <w:lang w:val="ru-RU"/>
        </w:rPr>
        <w:t xml:space="preserve">етский</w:t>
      </w:r>
      <w:r>
        <w:rPr>
          <w:sz w:val="28"/>
          <w:szCs w:val="28"/>
        </w:rPr>
        <w:t xml:space="preserve"> сад № </w:t>
      </w:r>
      <w:r>
        <w:rPr>
          <w:sz w:val="28"/>
          <w:szCs w:val="28"/>
          <w:lang w:val="ru-RU"/>
        </w:rPr>
        <w:t xml:space="preserve">20</w:t>
      </w:r>
      <w:r>
        <w:rPr>
          <w:sz w:val="28"/>
          <w:szCs w:val="28"/>
        </w:rPr>
        <w:t xml:space="preserve">» с МУП «Комбинат питания» города Дзержинска. </w:t>
      </w: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ab/>
        <w:t xml:space="preserve">Положение определяет основные цели и задачи организации питания, условия, общие организационные принципы, устанавливает порядок организации питания воспитанников ДОУ, правила и требования к организации питания, регламентирует ответственность и контроль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</w:t>
        <w:tab/>
        <w:tab/>
        <w:t xml:space="preserve">Действие настоящего Положения распространяется на организацию питания всех воспитанников ДОУ.</w:t>
      </w: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jc w:val="center"/>
        <w:spacing w:before="0" w:after="120" w:line="240" w:lineRule="auto"/>
        <w:shd w:val="clear" w:color="auto" w:fill="auto"/>
        <w:tabs>
          <w:tab w:val="left" w:pos="4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</w:t>
        <w:tab/>
        <w:t xml:space="preserve">Основные цели и задачи организации питания в ДОУ</w:t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</w:t>
      </w:r>
      <w:r>
        <w:rPr>
          <w:sz w:val="28"/>
          <w:szCs w:val="28"/>
          <w:lang w:val="ru-RU"/>
        </w:rPr>
        <w:t xml:space="preserve"> Основной целью организации питания в ДОУ является создание оптимальных </w:t>
      </w:r>
      <w:r>
        <w:rPr>
          <w:sz w:val="28"/>
          <w:szCs w:val="28"/>
          <w:lang w:val="ru-RU"/>
        </w:rPr>
        <w:t xml:space="preserve">условий для укрепления здоровья и обеспечения безопасног</w:t>
      </w:r>
      <w:r>
        <w:rPr>
          <w:sz w:val="28"/>
          <w:szCs w:val="28"/>
          <w:lang w:val="ru-RU"/>
        </w:rPr>
        <w:t xml:space="preserve">о и сбалансированного</w:t>
      </w:r>
      <w:r>
        <w:rPr>
          <w:sz w:val="28"/>
          <w:szCs w:val="28"/>
          <w:lang w:val="ru-RU"/>
        </w:rPr>
        <w:t xml:space="preserve"> питания воспитанников, осуществление контроля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условий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организации питания.</w:t>
      </w:r>
      <w:r>
        <w:rPr>
          <w:sz w:val="28"/>
          <w:szCs w:val="28"/>
          <w:lang w:val="ru-RU"/>
        </w:rPr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На основании, контракта на оказание услуг по обеспечению организации питания для воспитанников </w:t>
      </w:r>
      <w:r>
        <w:rPr>
          <w:sz w:val="28"/>
          <w:szCs w:val="28"/>
        </w:rPr>
        <w:t xml:space="preserve">МБДОУ «</w:t>
      </w:r>
      <w:r>
        <w:rPr>
          <w:sz w:val="28"/>
          <w:szCs w:val="28"/>
          <w:lang w:val="ru-RU"/>
        </w:rPr>
        <w:t xml:space="preserve">Детский сад № 20</w:t>
      </w:r>
      <w:r>
        <w:rPr>
          <w:sz w:val="28"/>
          <w:szCs w:val="28"/>
        </w:rPr>
        <w:t xml:space="preserve">» с МУП «Комбинат питания» города Дзержинска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  <w:lang w:val="ru-RU"/>
        </w:rPr>
        <w:t xml:space="preserve"> основными задачами при организации питания </w:t>
      </w:r>
      <w:r>
        <w:rPr>
          <w:sz w:val="28"/>
          <w:szCs w:val="28"/>
          <w:lang w:val="ru-RU"/>
        </w:rPr>
        <w:t xml:space="preserve">воспитанников ДОУ являются: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обеспечение воспитанников питанием, соответствующим возрастным физиологическим потребностям в рациональном и сбалансированном питании</w:t>
      </w:r>
      <w:r>
        <w:rPr>
          <w:sz w:val="28"/>
          <w:szCs w:val="28"/>
          <w:lang w:val="ru-RU"/>
        </w:rPr>
        <w:t xml:space="preserve"> по нормам, утвержденным санитарными нормами и правилами</w:t>
      </w:r>
      <w:r>
        <w:rPr>
          <w:sz w:val="28"/>
          <w:szCs w:val="28"/>
          <w:lang w:val="ru-RU"/>
        </w:rPr>
        <w:t xml:space="preserve">;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</w:r>
      <w:r>
        <w:rPr>
          <w:sz w:val="28"/>
          <w:szCs w:val="28"/>
          <w:lang w:val="ru-RU"/>
        </w:rPr>
        <w:t xml:space="preserve">обеспечение воспитанников </w:t>
      </w:r>
      <w:r>
        <w:rPr>
          <w:sz w:val="28"/>
          <w:szCs w:val="28"/>
          <w:lang w:val="ru-RU"/>
        </w:rPr>
        <w:t xml:space="preserve">качеств</w:t>
      </w:r>
      <w:r>
        <w:rPr>
          <w:sz w:val="28"/>
          <w:szCs w:val="28"/>
          <w:lang w:val="ru-RU"/>
        </w:rPr>
        <w:t xml:space="preserve">енным и безопасным</w:t>
      </w:r>
      <w:r>
        <w:rPr>
          <w:sz w:val="28"/>
          <w:szCs w:val="28"/>
          <w:lang w:val="ru-RU"/>
        </w:rPr>
        <w:t xml:space="preserve"> питани</w:t>
      </w:r>
      <w:r>
        <w:rPr>
          <w:sz w:val="28"/>
          <w:szCs w:val="28"/>
          <w:lang w:val="ru-RU"/>
        </w:rPr>
        <w:t xml:space="preserve">ем</w:t>
      </w:r>
      <w:r>
        <w:rPr>
          <w:sz w:val="28"/>
          <w:szCs w:val="28"/>
          <w:lang w:val="ru-RU"/>
        </w:rPr>
        <w:t xml:space="preserve">;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пропаганда принципов здорового и полноценного питания;</w:t>
      </w:r>
      <w:r/>
    </w:p>
    <w:p>
      <w:pPr>
        <w:pStyle w:val="892"/>
        <w:ind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соблюдение нормативно-правовых актов в части организации питания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ДОУ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892"/>
        <w:ind w:right="57" w:firstLine="0"/>
        <w:jc w:val="center"/>
        <w:spacing w:before="0" w:after="120" w:line="240" w:lineRule="auto"/>
        <w:tabs>
          <w:tab w:val="left" w:pos="466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892"/>
        <w:ind w:right="57" w:firstLine="0"/>
        <w:jc w:val="center"/>
        <w:spacing w:before="0" w:after="120" w:line="240" w:lineRule="auto"/>
        <w:tabs>
          <w:tab w:val="left" w:pos="466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>
        <w:rPr>
          <w:b/>
          <w:sz w:val="28"/>
          <w:szCs w:val="28"/>
          <w:lang w:val="ru-RU"/>
        </w:rPr>
        <w:t xml:space="preserve">О</w:t>
      </w:r>
      <w:r>
        <w:rPr>
          <w:b/>
          <w:sz w:val="28"/>
          <w:szCs w:val="28"/>
          <w:lang w:val="ru-RU"/>
        </w:rPr>
        <w:t xml:space="preserve">рганизации питания</w:t>
      </w:r>
      <w:r/>
    </w:p>
    <w:p>
      <w:pPr>
        <w:pStyle w:val="892"/>
        <w:ind w:right="57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 питания воспитанников</w:t>
      </w:r>
      <w:r>
        <w:rPr>
          <w:sz w:val="28"/>
          <w:szCs w:val="28"/>
          <w:lang w:val="ru-RU"/>
        </w:rPr>
        <w:t xml:space="preserve"> ДОУ</w:t>
      </w:r>
      <w:r>
        <w:rPr>
          <w:sz w:val="28"/>
          <w:szCs w:val="28"/>
          <w:lang w:val="ru-RU"/>
        </w:rPr>
        <w:t xml:space="preserve"> осуществляется штатными работниками МБУ «Комбината питания» г</w:t>
      </w:r>
      <w:r>
        <w:rPr>
          <w:sz w:val="28"/>
          <w:szCs w:val="28"/>
          <w:lang w:val="ru-RU"/>
        </w:rPr>
        <w:t xml:space="preserve">орода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Дзержинск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, имеющими соответствующую квалификацию</w:t>
      </w:r>
      <w:r>
        <w:rPr>
          <w:sz w:val="28"/>
          <w:szCs w:val="28"/>
          <w:lang w:val="ru-RU"/>
        </w:rPr>
        <w:t xml:space="preserve">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  Приготовление пищи осуществляется </w:t>
      </w:r>
      <w:r>
        <w:rPr>
          <w:sz w:val="28"/>
          <w:szCs w:val="28"/>
          <w:lang w:val="ru-RU"/>
        </w:rPr>
        <w:t xml:space="preserve">в помещениях</w:t>
      </w:r>
      <w:r>
        <w:rPr>
          <w:sz w:val="28"/>
          <w:szCs w:val="28"/>
          <w:lang w:val="ru-RU"/>
        </w:rPr>
        <w:t xml:space="preserve"> пищеблок</w:t>
      </w:r>
      <w:r>
        <w:rPr>
          <w:sz w:val="28"/>
          <w:szCs w:val="28"/>
          <w:lang w:val="ru-RU"/>
        </w:rPr>
        <w:t xml:space="preserve">а </w:t>
      </w:r>
      <w:r>
        <w:rPr>
          <w:color w:val="ff0000"/>
          <w:sz w:val="28"/>
          <w:szCs w:val="28"/>
          <w:lang w:val="ru-RU"/>
        </w:rPr>
        <w:t xml:space="preserve">(-ов)</w:t>
      </w:r>
      <w:r>
        <w:rPr>
          <w:sz w:val="28"/>
          <w:szCs w:val="28"/>
          <w:lang w:val="ru-RU"/>
        </w:rPr>
        <w:t xml:space="preserve"> ДОУ. </w:t>
      </w:r>
      <w:r/>
    </w:p>
    <w:p>
      <w:pPr>
        <w:pStyle w:val="892"/>
        <w:ind w:right="57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</w:t>
      </w:r>
      <w:r>
        <w:rPr>
          <w:sz w:val="28"/>
          <w:szCs w:val="28"/>
          <w:lang w:val="ru-RU"/>
        </w:rPr>
        <w:t xml:space="preserve"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</w:rPr>
        <w:t xml:space="preserve">итани</w:t>
      </w:r>
      <w:r>
        <w:rPr>
          <w:sz w:val="28"/>
          <w:szCs w:val="28"/>
          <w:lang w:val="ru-RU"/>
        </w:rPr>
        <w:t xml:space="preserve">е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</w:t>
      </w:r>
      <w:r>
        <w:rPr>
          <w:sz w:val="28"/>
          <w:szCs w:val="28"/>
          <w:lang w:val="ru-RU"/>
        </w:rPr>
        <w:t xml:space="preserve">ов в группах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воспитател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помощник</w:t>
      </w:r>
      <w:r>
        <w:rPr>
          <w:sz w:val="28"/>
          <w:szCs w:val="28"/>
          <w:lang w:val="ru-RU"/>
        </w:rPr>
        <w:t xml:space="preserve"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ДОУ.</w:t>
      </w: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</w:t>
        <w:tab/>
        <w:t xml:space="preserve">Питание воспитанникам предоставляется ежедневно за исключением выходных и нерабочих дней. </w:t>
      </w:r>
      <w:r/>
    </w:p>
    <w:p>
      <w:pPr>
        <w:pStyle w:val="892"/>
        <w:ind w:right="57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ДОУ предоставляет </w:t>
      </w:r>
      <w:r>
        <w:rPr>
          <w:sz w:val="28"/>
          <w:szCs w:val="28"/>
          <w:lang w:val="ru-RU"/>
        </w:rPr>
        <w:t xml:space="preserve">4-х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разовое питание: завтрак, второй завтрак, обед, полдник (уплотнённый) </w:t>
      </w:r>
      <w:r>
        <w:rPr>
          <w:sz w:val="28"/>
          <w:szCs w:val="28"/>
          <w:lang w:val="ru-RU"/>
        </w:rPr>
        <w:t xml:space="preserve">в соответствии с возрастом воспитанников и временем их </w:t>
      </w:r>
      <w:r>
        <w:rPr>
          <w:sz w:val="28"/>
          <w:szCs w:val="28"/>
          <w:lang w:val="ru-RU"/>
        </w:rPr>
        <w:t xml:space="preserve">пребывания.</w:t>
      </w: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</w:t>
      </w:r>
      <w:r>
        <w:rPr>
          <w:sz w:val="28"/>
          <w:szCs w:val="28"/>
          <w:lang w:val="ru-RU"/>
        </w:rPr>
        <w:t xml:space="preserve">5.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Кратность приемов определяется установленным Приложением к СанПиНу 2.3/2.4.3590-20, таким образом, во</w:t>
      </w:r>
      <w:r>
        <w:rPr>
          <w:sz w:val="28"/>
          <w:szCs w:val="28"/>
        </w:rPr>
        <w:t xml:space="preserve">спитанники МБДОУ «Детский сад № </w:t>
      </w:r>
      <w:r>
        <w:rPr>
          <w:sz w:val="28"/>
          <w:szCs w:val="28"/>
          <w:lang w:val="ru-RU"/>
        </w:rPr>
        <w:t xml:space="preserve">20</w:t>
      </w:r>
      <w:r>
        <w:rPr>
          <w:sz w:val="28"/>
          <w:szCs w:val="28"/>
        </w:rPr>
        <w:t xml:space="preserve">» получают </w:t>
      </w:r>
      <w:r>
        <w:rPr>
          <w:color w:val="ff0000"/>
          <w:sz w:val="28"/>
          <w:szCs w:val="28"/>
        </w:rPr>
        <w:t xml:space="preserve">четырехразовое</w:t>
      </w:r>
      <w:r>
        <w:rPr>
          <w:sz w:val="28"/>
          <w:szCs w:val="28"/>
        </w:rPr>
        <w:t xml:space="preserve"> питание в группах с длительностью пребывания 10,5-12 часов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. Режим питания воспитанников по отдельным приемам пищи (завтрак, второй завтрак, обед, полдник) определяется временем их пребывания в учреждении.</w:t>
      </w:r>
      <w:r>
        <w:rPr>
          <w:sz w:val="28"/>
          <w:szCs w:val="28"/>
          <w:lang w:val="ru-RU"/>
        </w:rPr>
      </w:r>
      <w:r/>
    </w:p>
    <w:p>
      <w:pPr>
        <w:pStyle w:val="892"/>
        <w:ind w:right="57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3.6. </w:t>
      </w:r>
      <w:r>
        <w:rPr>
          <w:sz w:val="28"/>
          <w:szCs w:val="28"/>
          <w:lang w:val="ru-RU"/>
        </w:rPr>
        <w:t xml:space="preserve">В соответствии с требованиями СП 2.4.3648-20, СанПиН 2.3/2.4.3590- 20 и ТР ТС 021/2011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приема пищи оборудованные зоны в группах и отдельных помещениях, оснащенные соответствующ</w:t>
      </w:r>
      <w:r>
        <w:rPr>
          <w:sz w:val="28"/>
          <w:szCs w:val="28"/>
          <w:lang w:val="ru-RU"/>
        </w:rPr>
        <w:t xml:space="preserve">ей мебелью, посудой, инвентарём.</w:t>
      </w: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</w:t>
      </w:r>
      <w:r>
        <w:rPr>
          <w:sz w:val="28"/>
          <w:szCs w:val="28"/>
          <w:lang w:val="ru-RU"/>
        </w:rPr>
        <w:t xml:space="preserve">Для</w:t>
      </w:r>
      <w:r>
        <w:rPr>
          <w:sz w:val="28"/>
          <w:szCs w:val="28"/>
          <w:lang w:val="ru-RU"/>
        </w:rPr>
        <w:t xml:space="preserve"> организации</w:t>
        <w:tab/>
        <w:t xml:space="preserve">питания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учреждение руководствуется следующи</w:t>
      </w:r>
      <w:r>
        <w:rPr>
          <w:sz w:val="28"/>
          <w:szCs w:val="28"/>
          <w:lang w:val="ru-RU"/>
        </w:rPr>
        <w:t xml:space="preserve">ми документами</w:t>
      </w:r>
      <w:r>
        <w:rPr>
          <w:sz w:val="28"/>
          <w:szCs w:val="28"/>
          <w:lang w:val="ru-RU"/>
        </w:rPr>
        <w:t xml:space="preserve">:</w:t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приказ об организации питания воспитанников;</w:t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приказ об организации питьевого режима воспитанников;</w:t>
      </w:r>
      <w:r>
        <w:rPr>
          <w:sz w:val="28"/>
          <w:szCs w:val="28"/>
          <w:lang w:val="ru-RU"/>
        </w:rPr>
      </w:r>
      <w:r/>
    </w:p>
    <w:p>
      <w:pPr>
        <w:pStyle w:val="892"/>
        <w:numPr>
          <w:ilvl w:val="0"/>
          <w:numId w:val="26"/>
        </w:numPr>
        <w:ind w:left="360" w:right="57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о бракеражной комиссии;</w:t>
      </w: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color w:val="000000" w:themeColor="text1"/>
          <w:sz w:val="28"/>
          <w:szCs w:val="28"/>
          <w:highlight w:val="white"/>
        </w:rPr>
      </w:pPr>
      <w:r>
        <w:rPr>
          <w:sz w:val="28"/>
          <w:szCs w:val="28"/>
          <w:lang w:val="ru-RU"/>
        </w:rPr>
        <w:t xml:space="preserve">•</w:t>
        <w:tab/>
        <w:t xml:space="preserve">10 – </w:t>
      </w:r>
      <w:r>
        <w:rPr>
          <w:color w:val="000000" w:themeColor="text1"/>
          <w:sz w:val="28"/>
          <w:szCs w:val="28"/>
          <w:highlight w:val="white"/>
          <w:lang w:val="ru-RU"/>
        </w:rPr>
        <w:t xml:space="preserve">дневное основное меню приготавливаемых блюд</w:t>
      </w:r>
      <w:r>
        <w:rPr>
          <w:color w:val="000000" w:themeColor="text1"/>
          <w:sz w:val="28"/>
          <w:szCs w:val="28"/>
          <w:highlight w:val="white"/>
          <w:lang w:val="ru-RU"/>
        </w:rPr>
        <w:t xml:space="preserve">, </w:t>
      </w:r>
      <w:r>
        <w:rPr>
          <w:color w:val="000000" w:themeColor="text1"/>
          <w:sz w:val="28"/>
          <w:szCs w:val="28"/>
          <w:highlight w:val="white"/>
          <w:lang w:val="ru-RU"/>
        </w:rPr>
        <w:t xml:space="preserve">утвержденное руководством МУП «Комбинат питания»</w:t>
      </w:r>
      <w:r>
        <w:rPr>
          <w:color w:val="000000" w:themeColor="text1"/>
          <w:sz w:val="28"/>
          <w:szCs w:val="28"/>
          <w:highlight w:val="white"/>
          <w:lang w:val="ru-RU"/>
        </w:rPr>
        <w:t xml:space="preserve">;</w:t>
      </w:r>
      <w:r>
        <w:rPr>
          <w:color w:val="000000" w:themeColor="text1"/>
          <w:highlight w:val="white"/>
        </w:rPr>
      </w:r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  <w:lang w:val="ru-RU"/>
        </w:rPr>
        <w:t xml:space="preserve">•</w:t>
        <w:tab/>
        <w:t xml:space="preserve">ежедневное меню;</w:t>
      </w:r>
      <w:r>
        <w:rPr>
          <w:color w:val="000000" w:themeColor="text1"/>
          <w:highlight w:val="white"/>
        </w:rPr>
      </w:r>
    </w:p>
    <w:p>
      <w:pPr>
        <w:pStyle w:val="892"/>
        <w:ind w:right="57" w:firstLine="0"/>
        <w:spacing w:before="0" w:line="240" w:lineRule="auto"/>
        <w:shd w:val="clear" w:color="auto" w:fill="auto"/>
        <w:tabs>
          <w:tab w:val="left" w:pos="466" w:leader="none"/>
        </w:tabs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  <w:lang w:val="ru-RU"/>
        </w:rPr>
        <w:t xml:space="preserve">•</w:t>
        <w:tab/>
        <w:t xml:space="preserve">индивидуальное меню при потребности;</w:t>
      </w:r>
      <w:r>
        <w:rPr>
          <w:color w:val="000000" w:themeColor="text1"/>
          <w:sz w:val="28"/>
          <w:szCs w:val="28"/>
          <w:highlight w:val="white"/>
          <w:lang w:val="ru-RU"/>
        </w:rPr>
      </w:r>
      <w:r>
        <w:rPr>
          <w:color w:val="000000" w:themeColor="text1"/>
          <w:highlight w:val="white"/>
        </w:rPr>
      </w:r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  <w:lang w:val="ru-RU"/>
        </w:rPr>
        <w:t xml:space="preserve">•</w:t>
        <w:tab/>
      </w:r>
      <w:r>
        <w:rPr>
          <w:color w:val="000000" w:themeColor="text1"/>
          <w:sz w:val="28"/>
          <w:szCs w:val="28"/>
          <w:highlight w:val="white"/>
          <w:lang w:val="ru-RU"/>
        </w:rPr>
        <w:t xml:space="preserve">ведомость контроля за рационом питания;</w:t>
      </w:r>
      <w:r>
        <w:rPr>
          <w:color w:val="000000" w:themeColor="text1"/>
          <w:sz w:val="28"/>
          <w:szCs w:val="28"/>
          <w:highlight w:val="white"/>
          <w:lang w:val="ru-RU"/>
        </w:rPr>
      </w:r>
      <w:r>
        <w:rPr>
          <w:color w:val="000000" w:themeColor="text1"/>
          <w:highlight w:val="white"/>
        </w:rPr>
      </w:r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  <w:lang w:val="ru-RU"/>
        </w:rPr>
        <w:t xml:space="preserve">•</w:t>
        <w:tab/>
        <w:t xml:space="preserve">график смены кипяченой воды;</w:t>
      </w:r>
      <w:r>
        <w:rPr>
          <w:color w:val="000000" w:themeColor="text1"/>
          <w:highlight w:val="white"/>
        </w:rPr>
      </w:r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программ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производственного контроля;</w:t>
      </w: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инструкция</w:t>
      </w:r>
      <w:r>
        <w:rPr>
          <w:sz w:val="28"/>
          <w:szCs w:val="28"/>
          <w:lang w:val="ru-RU"/>
        </w:rPr>
        <w:t xml:space="preserve"> по правилам мытья кухонной посуды;</w:t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гигиенический журнал (сотрудники);</w:t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</w:r>
      <w:r>
        <w:rPr>
          <w:sz w:val="28"/>
          <w:szCs w:val="28"/>
          <w:lang w:val="ru-RU"/>
        </w:rPr>
        <w:tab/>
        <w:t xml:space="preserve">журнал контроля</w:t>
      </w:r>
      <w:r>
        <w:rPr>
          <w:sz w:val="28"/>
          <w:szCs w:val="28"/>
          <w:lang w:val="ru-RU"/>
        </w:rPr>
        <w:t xml:space="preserve"> санитарно-технического состояния и </w:t>
      </w:r>
      <w:r>
        <w:rPr>
          <w:sz w:val="28"/>
          <w:szCs w:val="28"/>
          <w:lang w:val="ru-RU"/>
        </w:rPr>
        <w:t xml:space="preserve">содержания помещений </w:t>
      </w:r>
      <w:r>
        <w:rPr>
          <w:sz w:val="28"/>
          <w:szCs w:val="28"/>
          <w:lang w:val="ru-RU"/>
        </w:rPr>
        <w:t xml:space="preserve">ДОУ</w:t>
      </w:r>
      <w:r>
        <w:rPr>
          <w:sz w:val="28"/>
          <w:szCs w:val="28"/>
          <w:lang w:val="ru-RU"/>
        </w:rPr>
        <w:t xml:space="preserve">;</w:t>
      </w: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</w:t>
        <w:tab/>
        <w:t xml:space="preserve">договор с МБУ «Комбинат питания»</w:t>
      </w:r>
      <w:r>
        <w:rPr>
          <w:sz w:val="28"/>
          <w:szCs w:val="28"/>
          <w:lang w:val="ru-RU"/>
        </w:rPr>
        <w:t xml:space="preserve"> города Дзержинска»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3.8.</w:t>
      </w:r>
      <w:r>
        <w:rPr>
          <w:sz w:val="28"/>
          <w:szCs w:val="28"/>
          <w:lang w:val="ru-RU"/>
        </w:rPr>
        <w:tab/>
        <w:t xml:space="preserve">Для родителей на информационных стендах ра</w:t>
      </w:r>
      <w:r>
        <w:rPr>
          <w:sz w:val="28"/>
          <w:szCs w:val="28"/>
          <w:lang w:val="ru-RU"/>
        </w:rPr>
        <w:t xml:space="preserve">змещается следующая информация: </w:t>
      </w:r>
      <w:r>
        <w:rPr>
          <w:sz w:val="28"/>
          <w:szCs w:val="28"/>
          <w:lang w:val="ru-RU"/>
        </w:rPr>
        <w:t xml:space="preserve">ежедневное меню для всех возрастных групп детей с указанием наименования приема пищи, наименования блюда, мас</w:t>
      </w:r>
      <w:r>
        <w:rPr>
          <w:sz w:val="28"/>
          <w:szCs w:val="28"/>
          <w:lang w:val="ru-RU"/>
        </w:rPr>
        <w:t xml:space="preserve">сы порции, калорийности порции; </w:t>
      </w:r>
      <w:r>
        <w:rPr>
          <w:sz w:val="28"/>
          <w:szCs w:val="28"/>
          <w:lang w:val="ru-RU"/>
        </w:rPr>
        <w:t xml:space="preserve">рекомендации по организации здорового питания детей.</w:t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</w:t>
      </w:r>
      <w:r>
        <w:rPr>
          <w:sz w:val="28"/>
          <w:szCs w:val="28"/>
          <w:lang w:val="ru-RU"/>
        </w:rPr>
        <w:t xml:space="preserve">9</w:t>
      </w:r>
      <w:r>
        <w:rPr>
          <w:sz w:val="28"/>
          <w:szCs w:val="28"/>
          <w:lang w:val="ru-RU"/>
        </w:rPr>
        <w:t xml:space="preserve">.</w:t>
        <w:tab/>
        <w:t xml:space="preserve">При составлении меню учитывается численность воспитанников ДОУ, минимальные и максимальные значения массы и объёма порций.</w:t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  <w:lang w:val="ru-RU"/>
        </w:rPr>
        <w:t xml:space="preserve">.</w:t>
        <w:tab/>
        <w:t xml:space="preserve">График выдачи пищи с пищеблока утверждается заведующим и размещается в доступном месте.</w:t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</w:t>
      </w:r>
      <w:r>
        <w:rPr>
          <w:sz w:val="28"/>
          <w:szCs w:val="28"/>
          <w:lang w:val="ru-RU"/>
        </w:rPr>
        <w:t xml:space="preserve">11.</w:t>
      </w:r>
      <w:r>
        <w:rPr>
          <w:sz w:val="28"/>
          <w:szCs w:val="28"/>
          <w:lang w:val="ru-RU"/>
        </w:rPr>
        <w:tab/>
        <w:t xml:space="preserve">Приготовление блюд осуществляется на основе технологических карт. Наименования блюд в меню должны соответствовать их названиям в технологических картах. Температура выдаваемых блюд должна соответствовать требованиям технологических документов.</w:t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3.12.</w:t>
      </w:r>
      <w:r>
        <w:rPr>
          <w:sz w:val="28"/>
          <w:szCs w:val="28"/>
          <w:lang w:val="ru-RU"/>
        </w:rPr>
        <w:tab/>
        <w:t xml:space="preserve">Выдача готовой пищи разрешается только после снятия пробы бракеражной комиссией с обязательной отметкой в бракеражном журнале </w:t>
      </w:r>
      <w:r>
        <w:rPr>
          <w:color w:val="ff0000"/>
          <w:sz w:val="28"/>
          <w:szCs w:val="28"/>
          <w:lang w:val="ru-RU"/>
        </w:rPr>
        <w:t xml:space="preserve">(форма прилагается)</w:t>
      </w:r>
      <w:r>
        <w:rPr>
          <w:sz w:val="28"/>
          <w:szCs w:val="28"/>
          <w:lang w:val="ru-RU"/>
        </w:rPr>
        <w:t xml:space="preserve">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  <w:r>
        <w:rPr>
          <w:sz w:val="28"/>
          <w:szCs w:val="28"/>
          <w:lang w:val="ru-RU"/>
        </w:rPr>
      </w:r>
      <w:r/>
    </w:p>
    <w:p>
      <w:pPr>
        <w:pStyle w:val="892"/>
        <w:ind w:right="57"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jc w:val="center"/>
        <w:spacing w:before="0" w:after="12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</w:t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Орга</w:t>
      </w:r>
      <w:r>
        <w:rPr>
          <w:b/>
          <w:sz w:val="28"/>
          <w:szCs w:val="28"/>
          <w:lang w:val="ru-RU"/>
        </w:rPr>
        <w:t xml:space="preserve">низация питания детей в группах</w:t>
      </w:r>
      <w:r>
        <w:rPr>
          <w:sz w:val="28"/>
          <w:szCs w:val="28"/>
          <w:lang w:val="ru-RU"/>
        </w:rPr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.1.</w:t>
        <w:tab/>
        <w:t xml:space="preserve">Организация питания детей в группах осуществляется воспитателями и помощниками воспитателей и включает в себя: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  <w:tab/>
        <w:t xml:space="preserve">создание безопасных условий при подготовке к приему и во время приема пищи;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  <w:tab/>
      </w:r>
      <w:r>
        <w:rPr>
          <w:sz w:val="28"/>
          <w:szCs w:val="28"/>
          <w:lang w:val="ru-RU"/>
        </w:rPr>
        <w:t xml:space="preserve">формирование культурно-гигиенических навыков дошкольников во время приема пищи</w:t>
      </w:r>
      <w:r>
        <w:rPr>
          <w:sz w:val="28"/>
          <w:szCs w:val="28"/>
          <w:lang w:val="ru-RU"/>
        </w:rPr>
        <w:t xml:space="preserve"> согласно </w:t>
      </w:r>
      <w:r>
        <w:rPr>
          <w:b/>
          <w:sz w:val="28"/>
          <w:szCs w:val="28"/>
          <w:lang w:val="ru-RU"/>
        </w:rPr>
        <w:t xml:space="preserve">приложению № 3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.2.</w:t>
        <w:tab/>
        <w:t xml:space="preserve">Получение пищи на группу осуществляется помощниками воспитателей, строго по графику, утвержденному заведующим.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.3.</w:t>
        <w:tab/>
        <w:t xml:space="preserve">Привлекать детей к получению пищи с пищеблока категорически запрещается.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</w:t>
      </w:r>
      <w:r>
        <w:rPr>
          <w:sz w:val="28"/>
          <w:szCs w:val="28"/>
          <w:lang w:val="ru-RU"/>
        </w:rPr>
        <w:tab/>
        <w:t xml:space="preserve">Перед раздачей пищи детям помощник воспитателя обязан: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  <w:tab/>
        <w:t xml:space="preserve">промыть столы горячей водой с мыльно-содовым раствором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  <w:tab/>
        <w:t xml:space="preserve">тщательно вымыть руки;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  <w:tab/>
        <w:t xml:space="preserve">надеть специальную одежду, одноразовые перчатки для получения и раздачи пищи;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  <w:tab/>
        <w:t xml:space="preserve">сервировать столы в соответствии с приемом пищи.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.5.</w:t>
        <w:tab/>
        <w:t xml:space="preserve">К сервировке столов могут привлекаться дети с 3-х лет</w:t>
      </w:r>
      <w:r>
        <w:rPr>
          <w:sz w:val="28"/>
          <w:szCs w:val="28"/>
          <w:lang w:val="ru-RU"/>
        </w:rPr>
        <w:t xml:space="preserve"> согласно </w:t>
      </w:r>
      <w:r>
        <w:rPr>
          <w:b/>
          <w:sz w:val="28"/>
          <w:szCs w:val="28"/>
          <w:lang w:val="ru-RU"/>
        </w:rPr>
        <w:t xml:space="preserve">приложению № 4</w:t>
      </w:r>
      <w:r>
        <w:rPr>
          <w:b/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>
        <w:rPr>
          <w:sz w:val="28"/>
          <w:szCs w:val="28"/>
          <w:lang w:val="ru-RU"/>
        </w:rPr>
        <w:t xml:space="preserve">С целью формирования трудовых навыков, воспитания самостоятельности во время дежурства необходимо организовать работу дежурных с поочередным участием каждого ребенка.</w:t>
      </w:r>
      <w:r/>
    </w:p>
    <w:p>
      <w:pPr>
        <w:pStyle w:val="892"/>
        <w:ind w:firstLine="0"/>
        <w:spacing w:before="0" w:line="240" w:lineRule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.7.</w:t>
        <w:tab/>
        <w:t xml:space="preserve">Во время раздачи пищи категорически запрещается нахождение детей в обеденной зоне, кроме дежурных.</w:t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.8.</w:t>
        <w:tab/>
        <w:t xml:space="preserve">При порционировании блюд должны соблюдаться нормы к объему порции и пищи за один прием.</w:t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.9.</w:t>
        <w:tab/>
        <w:t xml:space="preserve">Подача блюд и прием пищи осуществляется в </w:t>
      </w:r>
      <w:r>
        <w:rPr>
          <w:sz w:val="28"/>
          <w:szCs w:val="28"/>
          <w:lang w:val="ru-RU"/>
        </w:rPr>
        <w:t xml:space="preserve">соответствии с </w:t>
      </w:r>
      <w:r>
        <w:rPr>
          <w:b/>
          <w:sz w:val="28"/>
          <w:szCs w:val="28"/>
          <w:lang w:val="ru-RU"/>
        </w:rPr>
        <w:t xml:space="preserve">приложением № 1, 2</w:t>
      </w:r>
      <w:r>
        <w:rPr>
          <w:sz w:val="28"/>
          <w:szCs w:val="28"/>
          <w:lang w:val="ru-RU"/>
        </w:rPr>
        <w:t xml:space="preserve"> к данному положению.</w:t>
      </w:r>
      <w:r>
        <w:rPr>
          <w:sz w:val="28"/>
          <w:szCs w:val="28"/>
          <w:lang w:val="ru-RU"/>
        </w:rPr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.10.</w:t>
        <w:tab/>
        <w:t xml:space="preserve">В группах раннего возраста воспитатели</w:t>
      </w:r>
      <w:r>
        <w:rPr>
          <w:sz w:val="28"/>
          <w:szCs w:val="28"/>
          <w:lang w:val="ru-RU"/>
        </w:rPr>
        <w:t xml:space="preserve">, помощники воспитателя</w:t>
      </w:r>
      <w:r>
        <w:rPr>
          <w:sz w:val="28"/>
          <w:szCs w:val="28"/>
          <w:lang w:val="ru-RU"/>
        </w:rPr>
        <w:t xml:space="preserve"> докармливают детей, у которых не сформирован навык самостоятельного приема пищи.</w:t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.11.</w:t>
        <w:tab/>
        <w:t xml:space="preserve">Можно привлекать детей к мастер-классам по изготовлению пищи, если обеспечить безопасность продуктов и контролировать процесс приготовле</w:t>
      </w:r>
      <w:r>
        <w:rPr>
          <w:sz w:val="28"/>
          <w:szCs w:val="28"/>
          <w:lang w:val="ru-RU"/>
        </w:rPr>
        <w:t xml:space="preserve">ния.</w:t>
      </w:r>
      <w:r>
        <w:rPr>
          <w:sz w:val="28"/>
          <w:szCs w:val="28"/>
          <w:lang w:val="ru-RU"/>
        </w:rPr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4.12</w:t>
      </w:r>
      <w:r>
        <w:rPr>
          <w:sz w:val="28"/>
          <w:szCs w:val="28"/>
          <w:lang w:val="ru-RU"/>
        </w:rPr>
        <w:t xml:space="preserve">.</w:t>
        <w:tab/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  <w:lang w:val="ru-RU"/>
        </w:rPr>
        <w:t xml:space="preserve">итьево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режим </w:t>
      </w:r>
      <w:r>
        <w:rPr>
          <w:sz w:val="28"/>
          <w:szCs w:val="28"/>
          <w:lang w:val="ru-RU"/>
        </w:rPr>
        <w:t xml:space="preserve">организуется в соответствии с</w:t>
      </w:r>
      <w:r>
        <w:rPr>
          <w:sz w:val="28"/>
          <w:szCs w:val="28"/>
          <w:lang w:val="ru-RU"/>
        </w:rPr>
        <w:t xml:space="preserve"> правил</w:t>
      </w:r>
      <w:r>
        <w:rPr>
          <w:sz w:val="28"/>
          <w:szCs w:val="28"/>
          <w:lang w:val="ru-RU"/>
        </w:rPr>
        <w:t xml:space="preserve">ами</w:t>
      </w:r>
      <w:r>
        <w:rPr>
          <w:sz w:val="28"/>
          <w:szCs w:val="28"/>
          <w:lang w:val="ru-RU"/>
        </w:rPr>
        <w:t xml:space="preserve"> и норматив</w:t>
      </w:r>
      <w:r>
        <w:rPr>
          <w:sz w:val="28"/>
          <w:szCs w:val="28"/>
          <w:lang w:val="ru-RU"/>
        </w:rPr>
        <w:t xml:space="preserve">ами</w:t>
      </w:r>
      <w:r>
        <w:rPr>
          <w:sz w:val="28"/>
          <w:szCs w:val="28"/>
          <w:lang w:val="ru-RU"/>
        </w:rPr>
        <w:t xml:space="preserve">, установленны</w:t>
      </w:r>
      <w:r>
        <w:rPr>
          <w:sz w:val="28"/>
          <w:szCs w:val="28"/>
          <w:lang w:val="ru-RU"/>
        </w:rPr>
        <w:t xml:space="preserve">ми </w:t>
      </w:r>
      <w:r>
        <w:rPr>
          <w:sz w:val="28"/>
          <w:szCs w:val="28"/>
          <w:lang w:val="ru-RU"/>
        </w:rPr>
        <w:t xml:space="preserve">СанПиН 2.3/2.4.3590-20</w:t>
      </w:r>
      <w:r>
        <w:rPr>
          <w:sz w:val="28"/>
          <w:szCs w:val="28"/>
          <w:lang w:val="ru-RU"/>
        </w:rPr>
        <w:t xml:space="preserve">, Положением об организации питьевого режима.</w:t>
      </w:r>
      <w:r>
        <w:rPr>
          <w:sz w:val="28"/>
          <w:szCs w:val="28"/>
          <w:lang w:val="ru-RU"/>
        </w:rPr>
        <w:t xml:space="preserve"> Д</w:t>
      </w:r>
      <w:r>
        <w:rPr>
          <w:sz w:val="28"/>
          <w:szCs w:val="28"/>
          <w:lang w:val="ru-RU"/>
        </w:rPr>
        <w:t xml:space="preserve">оступ к питьевой воде обеспечивается в течение всего времени пребывания детей в ДОУ.</w:t>
      </w:r>
      <w:r/>
    </w:p>
    <w:p>
      <w:pPr>
        <w:pStyle w:val="892"/>
        <w:ind w:right="54"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8"/>
        <w:contextualSpacing w:val="0"/>
        <w:ind w:left="599"/>
        <w:jc w:val="center"/>
        <w:spacing w:after="120" w:line="319" w:lineRule="exact"/>
        <w:tabs>
          <w:tab w:val="left" w:pos="1093" w:leader="none"/>
        </w:tabs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Финансовое обеспечение организации питания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en-US" w:bidi="ar-SA"/>
        </w:rPr>
      </w:r>
      <w:r/>
    </w:p>
    <w:p>
      <w:pPr>
        <w:pStyle w:val="866"/>
        <w:numPr>
          <w:ilvl w:val="1"/>
          <w:numId w:val="27"/>
        </w:numPr>
        <w:jc w:val="both"/>
        <w:spacing w:line="319" w:lineRule="exact"/>
        <w:tabs>
          <w:tab w:val="left" w:pos="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Финансирование</w:t>
      </w:r>
      <w:r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питания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воспитанников</w:t>
      </w:r>
      <w:r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осуществляется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счет:</w:t>
      </w:r>
      <w:r/>
    </w:p>
    <w:p>
      <w:pPr>
        <w:pStyle w:val="866"/>
        <w:numPr>
          <w:ilvl w:val="0"/>
          <w:numId w:val="22"/>
        </w:numPr>
        <w:ind w:left="340" w:firstLine="0"/>
        <w:jc w:val="both"/>
        <w:tabs>
          <w:tab w:val="left" w:pos="764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средств</w:t>
      </w:r>
      <w:r>
        <w:rPr>
          <w:rFonts w:ascii="Times New Roman" w:hAnsi="Times New Roman" w:eastAsia="Times New Roman" w:cs="Times New Roman"/>
          <w:color w:val="000000"/>
          <w:spacing w:val="-7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родителей</w:t>
      </w:r>
      <w:r>
        <w:rPr>
          <w:rFonts w:ascii="Times New Roman" w:hAnsi="Times New Roman" w:eastAsia="Times New Roman" w:cs="Times New Roman"/>
          <w:color w:val="000000"/>
          <w:spacing w:val="-7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(законных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представителей)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воспитанников;</w:t>
      </w:r>
      <w:r/>
    </w:p>
    <w:p>
      <w:pPr>
        <w:pStyle w:val="866"/>
        <w:numPr>
          <w:ilvl w:val="0"/>
          <w:numId w:val="22"/>
        </w:numPr>
        <w:ind w:left="340" w:firstLine="0"/>
        <w:jc w:val="both"/>
        <w:spacing w:line="322" w:lineRule="exact"/>
        <w:tabs>
          <w:tab w:val="left" w:pos="764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бюджетных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ассигнований.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</w:r>
      <w:r/>
    </w:p>
    <w:p>
      <w:pPr>
        <w:pStyle w:val="866"/>
        <w:jc w:val="both"/>
        <w:spacing w:line="322" w:lineRule="exact"/>
        <w:tabs>
          <w:tab w:val="left" w:pos="764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5.2.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Предоставление питания воспитанникам за счет родительской платы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осуществляется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рамках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средств,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взимаемых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родителей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(законных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представителей)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присмотр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уход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детьми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детском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саду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согласно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Постановления администрации г. Дзержинска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en-US" w:bidi="ar-SA"/>
        </w:rPr>
      </w:r>
      <w:r/>
    </w:p>
    <w:p>
      <w:pPr>
        <w:pStyle w:val="892"/>
        <w:ind w:right="54" w:firstLine="0"/>
        <w:jc w:val="center"/>
        <w:tabs>
          <w:tab w:val="left" w:pos="466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</w:t>
      </w:r>
      <w:r>
        <w:rPr>
          <w:b/>
          <w:sz w:val="28"/>
          <w:szCs w:val="28"/>
          <w:lang w:val="ru-RU"/>
        </w:rPr>
        <w:t xml:space="preserve"> Ответственность</w:t>
      </w:r>
      <w:r/>
    </w:p>
    <w:p>
      <w:pPr>
        <w:pStyle w:val="892"/>
        <w:ind w:firstLin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.1.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.2. Работники, виновные в нарушении требований организации питания, привлекаются к дисциплинарной и</w:t>
      </w:r>
      <w:r>
        <w:rPr>
          <w:sz w:val="28"/>
          <w:szCs w:val="28"/>
          <w:lang w:val="ru-RU"/>
        </w:rPr>
        <w:t xml:space="preserve">/или</w:t>
      </w:r>
      <w:r>
        <w:rPr>
          <w:sz w:val="28"/>
          <w:szCs w:val="28"/>
          <w:lang w:val="ru-RU"/>
        </w:rPr>
        <w:t xml:space="preserve"> материальной ответственности, установленных законодательством Российской Федерации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firstLine="0"/>
        <w:jc w:val="center"/>
        <w:spacing w:before="0" w:after="120"/>
        <w:tabs>
          <w:tab w:val="left" w:pos="466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</w:t>
      </w:r>
      <w:r>
        <w:rPr>
          <w:b/>
          <w:sz w:val="28"/>
          <w:szCs w:val="28"/>
          <w:lang w:val="ru-RU"/>
        </w:rPr>
        <w:t xml:space="preserve"> Заключительные положения</w:t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.1. Настоящее Положение об организации питания является локальным нормативным актом ДОУ, принимается на </w:t>
      </w:r>
      <w:r>
        <w:rPr>
          <w:sz w:val="28"/>
          <w:szCs w:val="28"/>
          <w:lang w:val="ru-RU"/>
        </w:rPr>
        <w:t xml:space="preserve">Общем собрании трудового коллектива </w:t>
      </w:r>
      <w:r>
        <w:rPr>
          <w:sz w:val="28"/>
          <w:szCs w:val="28"/>
          <w:lang w:val="ru-RU"/>
        </w:rPr>
        <w:t xml:space="preserve">и утверждается приказом заведующего </w:t>
      </w:r>
      <w:r>
        <w:rPr>
          <w:sz w:val="28"/>
          <w:szCs w:val="28"/>
          <w:lang w:val="ru-RU"/>
        </w:rPr>
        <w:t xml:space="preserve">ДОУ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</w:t>
      </w:r>
      <w:r>
        <w:rPr>
          <w:sz w:val="28"/>
          <w:szCs w:val="28"/>
          <w:lang w:val="ru-RU"/>
        </w:rPr>
        <w:t xml:space="preserve">тельством Российской Федерации.</w:t>
      </w:r>
      <w:r/>
    </w:p>
    <w:p>
      <w:pPr>
        <w:pStyle w:val="892"/>
        <w:ind w:firstLine="0"/>
        <w:spacing w:before="0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 .3. Положение принимается на неопределенный срок. </w:t>
      </w:r>
      <w:r/>
    </w:p>
    <w:p>
      <w:pPr>
        <w:pStyle w:val="892"/>
        <w:ind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rPr>
          <w:sz w:val="28"/>
          <w:szCs w:val="28"/>
          <w:lang w:val="ru-RU"/>
        </w:rPr>
      </w:r>
      <w:r/>
    </w:p>
    <w:p>
      <w:pPr>
        <w:pStyle w:val="892"/>
        <w:ind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</w:t>
      </w:r>
      <w:r>
        <w:rPr>
          <w:rFonts w:ascii="Times New Roman" w:hAnsi="Times New Roman" w:cs="Times New Roman"/>
        </w:rPr>
        <w:t xml:space="preserve">иложение № </w:t>
      </w:r>
      <w:r>
        <w:rPr>
          <w:rFonts w:ascii="Times New Roman" w:hAnsi="Times New Roman" w:cs="Times New Roman"/>
        </w:rPr>
        <w:t xml:space="preserve">1</w:t>
      </w:r>
      <w:r>
        <w:rPr>
          <w:rFonts w:ascii="Times New Roman" w:hAnsi="Times New Roman" w:cs="Times New Roman"/>
        </w:rPr>
      </w:r>
      <w:r/>
    </w:p>
    <w:p>
      <w:pPr>
        <w:pStyle w:val="8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Сервировка столов, порядок подачи блюд, распределение обязанностей персонала во время приема пищи</w:t>
      </w:r>
      <w:r/>
    </w:p>
    <w:p>
      <w:pPr>
        <w:pStyle w:val="8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1"/>
        <w:gridCol w:w="2551"/>
        <w:gridCol w:w="1418"/>
        <w:gridCol w:w="2551"/>
        <w:gridCol w:w="2410"/>
      </w:tblGrid>
      <w:tr>
        <w:trPr/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Возраст-ная группа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завтрак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(ужин)</w:t>
            </w:r>
            <w:r/>
          </w:p>
        </w:tc>
      </w:tr>
      <w:tr>
        <w:trPr/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3- х лет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Помощник воспитателя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1. Накрывает стол тканевой скатертью (возможно использование тканевых или специальных детских пластиковых (для детей до  2х лет) салфеток, возможно использование тканевой салфетки на середине стола).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2.Ставит салфетницы с бумажными салфетками.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3.Хлебницы с бутербродами (печеньем),  или хлебом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ставит таким образом, чтобы ребенок легко смог взять самостоятельно.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4.Готовит столовые приборы в соответствии с меню углублением вниз, справа от ребенка.</w:t>
            </w:r>
            <w:r/>
          </w:p>
          <w:p>
            <w:pPr>
              <w:pStyle w:val="8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 время присутствия ребенка за столом: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совместно с помощником воспитателя при необходимости надевают индивидуальные нагрудники (тканевые салфетки). 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ДОПУСКАЕТСЯ</w:t>
            </w:r>
            <w:r>
              <w:rPr>
                <w:rFonts w:ascii="Times New Roman" w:hAnsi="Times New Roman" w:cs="Times New Roman"/>
              </w:rPr>
              <w:t xml:space="preserve"> ставить горячее блюдо на нагруднике ребенка.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Помощник воспитателя раскладывает горячее блюдо, воспитатель подает тарелки  с горячим блюдом ребенку.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 мере съедания горячего блюда помощник воспитателя подаёт детские бокалы с горячими напитками, воспитатель организует прием пищи при необходимости  докармливает.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Корзинка для фруктов или печенья.</w:t>
            </w:r>
            <w:r/>
          </w:p>
          <w:p>
            <w:pPr>
              <w:pStyle w:val="866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Бокалы или чашки с напитком  (индивидуальные коробочки с соком)</w:t>
            </w:r>
            <w:r/>
          </w:p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Помощник воспитателя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1. Накрывает стол тканевой скатертью (возможно использование тканевых или специальных детских пластиковых (для детей до  2х лет) салфеток, возможно использование тканевой салфетки на середине стола).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2.Ставит салфетницы с бумажными салфетками.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3.Хлебницы с хлебом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ставит таким образом, чтобы ребенок легко смог взять самостоятельно. </w:t>
            </w:r>
            <w:r/>
          </w:p>
          <w:p>
            <w:pPr>
              <w:pStyle w:val="866"/>
            </w:pPr>
            <w:r>
              <w:rPr>
                <w:rStyle w:val="933"/>
                <w:rFonts w:ascii="Times New Roman" w:hAnsi="Times New Roman" w:cs="Times New Roman"/>
              </w:rPr>
              <w:t xml:space="preserve">4.Готовит столовые приборы в соответствии с меню.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5.Расставляет на столы  детские бокалы с компотом.</w:t>
            </w:r>
            <w:r/>
          </w:p>
          <w:p>
            <w:pPr>
              <w:pStyle w:val="8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 время присутствия ребенка за столом: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Помощник воспитателя раскладывает салаты в салатники воспитатель подает тарелки  с салатами  ребенку 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Помощник воспитателя раскладывает первое горячее блюдо, воспитатель подает тарелки  с горячим блюдом ребенку.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 мере съедания первого горячего блюда,  помощник воспитателя и воспитатель подают второе горячее блюдо (при необходимости вместе участвуют в докармливании).</w:t>
            </w:r>
            <w:r>
              <w:rPr>
                <w:rFonts w:ascii="Times New Roman" w:hAnsi="Times New Roman" w:cs="Times New Roman"/>
                <w:b/>
              </w:rPr>
              <w:t xml:space="preserve"> НЕ ДОПУСКАЕТСЯ</w:t>
            </w:r>
            <w:r>
              <w:rPr>
                <w:rFonts w:ascii="Times New Roman" w:hAnsi="Times New Roman" w:cs="Times New Roman"/>
              </w:rPr>
              <w:t xml:space="preserve"> ставить горячее блюдо на нагруднике ребенка.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Помощник воспитателя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1. Накрывает стол тканевой скатертью (возможно использование тканевых или специальных детских пластиковых (для детей до  2х лет) салфеток, возможно использование тканевой салфетки на середине стола).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2.Ставит салфетницы с бумажными салфетками.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3.Хлебницы с хлебом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ставит таким образом, чтобы ребенок легко смог взять самостоятельно.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4.Готовит столовые приборы в соответствии с меню.</w:t>
            </w:r>
            <w:r/>
          </w:p>
          <w:p>
            <w:pPr>
              <w:pStyle w:val="8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 время присутствия ребенка за столом: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Помощник воспитателя раскладывает горячее блюдо, воспитатель подает тарелки  с горячим блюдом ребенку.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 мере съедания горячего блюда помощник воспитателя подаёт детские бокалы с горячими напитками, воспитатель организует прием пищи при необходимости  докармливает.</w:t>
            </w:r>
            <w:r>
              <w:rPr>
                <w:rFonts w:ascii="Times New Roman" w:hAnsi="Times New Roman" w:cs="Times New Roman"/>
                <w:b/>
              </w:rPr>
              <w:t xml:space="preserve"> НЕ ДОПУСКАЕТСЯ</w:t>
            </w:r>
            <w:r>
              <w:rPr>
                <w:rFonts w:ascii="Times New Roman" w:hAnsi="Times New Roman" w:cs="Times New Roman"/>
              </w:rPr>
              <w:t xml:space="preserve"> ставить горячее блюдо на нагруднике ребенка.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Млад-ший дошко-льный возраст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Помощник воспитателя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1. Накрывает стол тканевой скатертью (возможно использование индивидуальных тканевых салфеток)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2.Ставит салфетницы с бумажными салфетками.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3.Хлебницы с бутербродами (печеньем),  или хлебом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ставит таким образом, чтобы ребенок легко смог взять самостоятельно.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4.Готовит столовые приборы в соответствии с блюдом.</w:t>
            </w:r>
            <w:r/>
          </w:p>
          <w:p>
            <w:pPr>
              <w:pStyle w:val="8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 время присутствия ребенка за столом: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Помощник воспитателя раскладывает горячее блюдо, воспитатель подает тарелки  с горячим блюдом ребенку.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 мере съедания горячего блюда помощник воспитателя подаёт чайные пары или детские бокалы с горячими напитками, воспитатель организует прием пищи.  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Корзинка для фруктов или печенья.</w:t>
            </w:r>
            <w:r/>
          </w:p>
          <w:p>
            <w:pPr>
              <w:pStyle w:val="866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Бокалы или чашки с напитком  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Помощник воспитателя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1. Накрывает стол тканевой скатертью (возможно использование индивидуальных тканевых салфеток)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2.Ставит салфетницы с бумажными салфетками.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3.Хлебницы с хлебом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ставит таким образом, чтобы ребенок легко смог взять самостоятельно.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4.Готовит столовые приборы в соответствии с меню.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5.Расставляет на столы  бокалы или чайные пары с компотом.</w:t>
            </w:r>
            <w:r/>
          </w:p>
          <w:p>
            <w:pPr>
              <w:pStyle w:val="8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 время присутствия ребенка за столом: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Помощник воспитателя раскладывает салаты в салатники воспитатель подает тарелки  с салатами  ребенку 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Помощник воспитателя раскладывает первое горячее блюдо, воспитатель подает тарелки  с горячим блюдом ребенку.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 мере съедания первого горячего блюда,  помощник воспитателя и воспитатель подают второе горячее блюдо 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Помощник воспитателя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1. Накрывает стол тканевой скатертью (возможно использование индивидуальных тканевых салфеток)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2.Ставит салфетницы с бумажными салфетками.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3.Хлебницы с бутербродами или хлебом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ставит таким образом, чтобы ребенок легко смог взять самостоятельно.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4.Готовит столовые приборы в соответствии с меню.</w:t>
            </w:r>
            <w:r/>
          </w:p>
          <w:p>
            <w:pPr>
              <w:pStyle w:val="8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 время присутствия ребенка за столом: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Помощник воспитателя раскладывает горячее блюдо, воспитатель подает тарелки  с горячим блюдом ребенку.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 мере съедания горячего блюда помощник воспитателя подаёт чайные пары или детские бокалы с горячими напитками, воспитатель организует прием пищи.  </w:t>
            </w:r>
            <w:r/>
          </w:p>
        </w:tc>
      </w:tr>
      <w:tr>
        <w:trPr/>
        <w:tc>
          <w:tcPr>
            <w:tcW w:w="1101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Стар-ший дошко-льный возраст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Помощник воспитателя совместно с дежурными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1. Накрывают стол тканевой скатертью (возможно использование индивидуальных тканевых салфеток)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2.Ставят салфетницы с бумажными салфетками.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3.Хлебницы с  хлебом (печеньем), блюдечки с маслом, сыром, ножи по количеству детей.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4.Готовят столовые приборы в соответствии с блюдом.</w:t>
            </w:r>
            <w:r/>
          </w:p>
          <w:p>
            <w:pPr>
              <w:pStyle w:val="8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 время присутствия ребенка за столом: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Помощник воспитателя раскладывает горячее блюдо, воспитатель подает тарелки  с горячим блюдом ребенку (дежурные в раздаче горячих блюд не участвуют).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 мере съедания горячего блюда помощник воспитателя подаёт чайные пары или детские бокалы с горячими напитками, воспитатель организует прием пищи.  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Корзинка для фруктов или печенья.</w:t>
            </w:r>
            <w:r/>
          </w:p>
          <w:p>
            <w:pPr>
              <w:pStyle w:val="866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Бокалы или чашки с напитком  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Помощник воспитателя совместно с дежурными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1. Накрывают стол тканевой скатертью (возможно использование индивидуальных тканевых салфеток)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2.Ставят салфетницы с бумажными салфетками.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3.Хлебницы с хлебом.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4.Готовят столовые приборы в соответствии с меню.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5.Расставляют на столы  </w:t>
            </w:r>
            <w:r>
              <w:rPr>
                <w:rFonts w:ascii="Times New Roman" w:hAnsi="Times New Roman" w:cs="Times New Roman"/>
              </w:rPr>
              <w:t xml:space="preserve">чайные пары</w:t>
            </w:r>
            <w:r>
              <w:rPr>
                <w:rStyle w:val="933"/>
                <w:rFonts w:ascii="Times New Roman" w:hAnsi="Times New Roman" w:cs="Times New Roman"/>
              </w:rPr>
              <w:t xml:space="preserve"> или детские бокалы с компотом.</w:t>
            </w:r>
            <w:r/>
          </w:p>
          <w:p>
            <w:pPr>
              <w:pStyle w:val="8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 время присутствия ребенка за столом: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Помощник воспитателя раскладывает салаты в салатники,  воспитатель подает тарелки  с салатами  ребенку (возможно участие дежурных в раздаче салатов).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Помощник воспитателя раскладывает первое горячее блюдо, воспитатель подает тарелки  с горячим блюдом ребенку (дежурные в раздаче горячих блюд не участвуют).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 мере съедания первого горячего блюда,  помощник воспитателя и воспитатель подают второе горячее блюдо.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Заранее: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Помощник воспитателя совместно с дежурными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1. Накрывает стол тканевой скатертью (возможно использование индивидуальных тканевых салфеток) 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2.Ставят салфетницы с бумажными салфетками.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3.Хлебницы хлебом (печеньем)</w:t>
            </w:r>
            <w:r/>
          </w:p>
          <w:p>
            <w:pPr>
              <w:pStyle w:val="866"/>
              <w:rPr>
                <w:rStyle w:val="933"/>
                <w:rFonts w:ascii="Times New Roman" w:hAnsi="Times New Roman" w:cs="Times New Roman"/>
              </w:rPr>
            </w:pPr>
            <w:r>
              <w:rPr>
                <w:rStyle w:val="933"/>
                <w:rFonts w:ascii="Times New Roman" w:hAnsi="Times New Roman" w:cs="Times New Roman"/>
              </w:rPr>
              <w:t xml:space="preserve">4.Готовят столовые приборы в соответствии с меню</w:t>
            </w:r>
            <w:r/>
          </w:p>
          <w:p>
            <w:pPr>
              <w:pStyle w:val="86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Во время присутствия ребенка за столом: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Помощник воспитателя раскладывает горячее блюдо, воспитатель подает тарелки  с горячим блюдом ребенку (дежурные в раздаче горячих блюд не участвуют).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 мере съедания горячего блюда помощник воспитателя подаёт чайные пары  или детские бокалы с горячими напитками, воспитатель организует прием пищи.  </w:t>
            </w:r>
            <w:r/>
          </w:p>
        </w:tc>
      </w:tr>
    </w:tbl>
    <w:p>
      <w:pPr>
        <w:pStyle w:val="866"/>
        <w:rPr>
          <w:rFonts w:ascii="Times New Roman" w:hAnsi="Times New Roman" w:cs="Times New Roman"/>
          <w:color w:val="365f91"/>
        </w:rPr>
      </w:pPr>
      <w:r>
        <w:rPr>
          <w:rFonts w:ascii="Times New Roman" w:hAnsi="Times New Roman" w:cs="Times New Roman"/>
          <w:color w:val="365f91"/>
        </w:rPr>
      </w:r>
      <w:r/>
    </w:p>
    <w:p>
      <w:pPr>
        <w:pStyle w:val="866"/>
        <w:jc w:val="right"/>
        <w:rPr>
          <w:rFonts w:ascii="Times New Roman" w:hAnsi="Times New Roman" w:cs="Times New Roman"/>
          <w:color w:val="365f91"/>
        </w:rPr>
      </w:pPr>
      <w:r>
        <w:rPr>
          <w:rFonts w:ascii="Times New Roman" w:hAnsi="Times New Roman" w:cs="Times New Roman"/>
          <w:color w:val="365f91"/>
        </w:rPr>
      </w:r>
      <w:r/>
    </w:p>
    <w:p>
      <w:pPr>
        <w:pStyle w:val="866"/>
        <w:jc w:val="right"/>
        <w:rPr>
          <w:rFonts w:ascii="Times New Roman" w:hAnsi="Times New Roman" w:cs="Times New Roman"/>
          <w:color w:val="365f91"/>
        </w:rPr>
      </w:pPr>
      <w:r>
        <w:rPr>
          <w:rFonts w:ascii="Times New Roman" w:hAnsi="Times New Roman" w:cs="Times New Roman"/>
          <w:color w:val="365f91"/>
        </w:rPr>
      </w:r>
      <w:r/>
    </w:p>
    <w:p>
      <w:pPr>
        <w:pStyle w:val="866"/>
        <w:rPr>
          <w:rFonts w:ascii="Times New Roman" w:hAnsi="Times New Roman" w:cs="Times New Roman"/>
          <w:color w:val="365f91"/>
        </w:rPr>
      </w:pPr>
      <w:r>
        <w:rPr>
          <w:rFonts w:ascii="Times New Roman" w:hAnsi="Times New Roman" w:cs="Times New Roman"/>
          <w:color w:val="365f91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</w:r>
      <w:r/>
    </w:p>
    <w:p>
      <w:pPr>
        <w:pStyle w:val="895"/>
        <w:jc w:val="center"/>
        <w:spacing w:before="0" w:beforeAutospacing="0" w:after="0" w:afterAutospacing="0"/>
      </w:pPr>
      <w:r/>
      <w:r/>
    </w:p>
    <w:p>
      <w:pPr>
        <w:pStyle w:val="895"/>
        <w:jc w:val="center"/>
        <w:spacing w:before="0" w:beforeAutospacing="0" w:after="0" w:afterAutospacing="0"/>
        <w:rPr>
          <w:b/>
        </w:rPr>
      </w:pPr>
      <w:r>
        <w:rPr>
          <w:b/>
        </w:rPr>
        <w:t xml:space="preserve">Создание безопасных условий при подготовке и во время приема пищи</w:t>
      </w:r>
      <w:r/>
    </w:p>
    <w:p>
      <w:pPr>
        <w:pStyle w:val="8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90"/>
        <w:gridCol w:w="1856"/>
        <w:gridCol w:w="1854"/>
        <w:gridCol w:w="1839"/>
        <w:gridCol w:w="2295"/>
      </w:tblGrid>
      <w:tr>
        <w:trPr/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Возрастная группа</w:t>
            </w:r>
            <w:r/>
          </w:p>
        </w:tc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</w:t>
            </w:r>
            <w:r/>
          </w:p>
        </w:tc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завтрак</w:t>
            </w:r>
            <w:r/>
          </w:p>
        </w:tc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</w:t>
            </w:r>
            <w:r/>
          </w:p>
        </w:tc>
        <w:tc>
          <w:tcPr>
            <w:tcW w:w="2375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(ужин)</w:t>
            </w:r>
            <w:r/>
          </w:p>
        </w:tc>
      </w:tr>
      <w:tr>
        <w:trPr>
          <w:cantSplit/>
        </w:trPr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3- х лет</w:t>
            </w:r>
            <w:r/>
          </w:p>
        </w:tc>
        <w:tc>
          <w:tcPr>
            <w:gridSpan w:val="4"/>
            <w:tcW w:w="811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организации питания детей в группах осуществляется под руководством воспитателя и заключается, в том числе и в создании безопасных условий при подготовке и во время приема пищи:</w:t>
            </w:r>
            <w:r/>
          </w:p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категорически запрещается привлекать детей к получению пищи с пищеблока;</w:t>
            </w:r>
            <w:r/>
          </w:p>
          <w:p>
            <w:pPr>
              <w:pStyle w:val="866"/>
              <w:spacing w:line="234" w:lineRule="auto"/>
              <w:tabs>
                <w:tab w:val="left" w:pos="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 сервировке стола могут привлекаться дети с 4 лет: подготовка салфетниц и раскладывание салфеток;</w:t>
            </w:r>
            <w:r/>
          </w:p>
          <w:p>
            <w:pPr>
              <w:pStyle w:val="866"/>
              <w:spacing w:line="234" w:lineRule="auto"/>
              <w:tabs>
                <w:tab w:val="left" w:pos="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-запрещается привлекать дежурных к раздаче горячих блюд;</w:t>
            </w:r>
            <w:r/>
          </w:p>
          <w:p>
            <w:pPr>
              <w:pStyle w:val="866"/>
              <w:spacing w:line="234" w:lineRule="auto"/>
              <w:tabs>
                <w:tab w:val="left" w:pos="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-температура холодных закусок должна соответствовать 15 градусам, температура горячих блюд +60-65 градусов;</w:t>
            </w:r>
            <w:r/>
          </w:p>
          <w:p>
            <w:pPr>
              <w:pStyle w:val="866"/>
              <w:jc w:val="both"/>
              <w:spacing w:line="236" w:lineRule="auto"/>
              <w:tabs>
                <w:tab w:val="left" w:pos="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запрещается приносить в групповые помещения кипяток;</w:t>
            </w:r>
            <w:r/>
          </w:p>
          <w:p>
            <w:pPr>
              <w:pStyle w:val="866"/>
              <w:jc w:val="both"/>
              <w:spacing w:line="236" w:lineRule="auto"/>
              <w:tabs>
                <w:tab w:val="left" w:pos="8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приносить пищу с пищеблока (кухни) нужно в то время, когда в коридорах и на лестнице нет детей; </w:t>
            </w:r>
            <w:r/>
          </w:p>
          <w:p>
            <w:pPr>
              <w:pStyle w:val="866"/>
              <w:spacing w:line="1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66"/>
              <w:spacing w:line="234" w:lineRule="auto"/>
              <w:tabs>
                <w:tab w:val="left" w:pos="968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 время приема пищи необходимо следить за правильным использованием воспитанниками столовых приборов;</w:t>
            </w:r>
            <w:r/>
          </w:p>
          <w:p>
            <w:pPr>
              <w:pStyle w:val="866"/>
              <w:spacing w:line="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66"/>
              <w:tabs>
                <w:tab w:val="left" w:pos="9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 избежание травм столовая и чайная посуда не должна иметь трещин и сколов.</w:t>
            </w:r>
            <w:r/>
          </w:p>
          <w:p>
            <w:pPr>
              <w:pStyle w:val="866"/>
              <w:tabs>
                <w:tab w:val="left" w:pos="98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запрещается приносить в детский сад продукты питания из дома, для угощения детей.</w:t>
            </w:r>
            <w:r/>
          </w:p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дошкольный возраст</w:t>
            </w:r>
            <w:r/>
          </w:p>
        </w:tc>
        <w:tc>
          <w:tcPr>
            <w:gridSpan w:val="4"/>
            <w:tcW w:w="811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</w:trPr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дошкольный возраст</w:t>
            </w:r>
            <w:r/>
          </w:p>
        </w:tc>
        <w:tc>
          <w:tcPr>
            <w:gridSpan w:val="4"/>
            <w:tcW w:w="811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66"/>
        <w:rPr>
          <w:rFonts w:ascii="Times New Roman" w:hAnsi="Times New Roman" w:cs="Times New Roman"/>
          <w:color w:val="365f91"/>
        </w:rPr>
      </w:pPr>
      <w:r>
        <w:rPr>
          <w:rFonts w:ascii="Times New Roman" w:hAnsi="Times New Roman" w:cs="Times New Roman"/>
          <w:color w:val="365f91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95"/>
        <w:jc w:val="center"/>
        <w:spacing w:before="0" w:beforeAutospacing="0" w:after="0" w:afterAutospacing="0"/>
        <w:rPr>
          <w:b/>
        </w:rPr>
      </w:pPr>
      <w:r>
        <w:rPr>
          <w:b/>
        </w:rPr>
        <w:t xml:space="preserve"> Формирование культурно-гигиенических навыков во время приема пищи детьми</w:t>
      </w:r>
      <w:r/>
    </w:p>
    <w:p>
      <w:pPr>
        <w:pStyle w:val="895"/>
        <w:jc w:val="center"/>
        <w:spacing w:before="0" w:beforeAutospacing="0" w:after="0" w:afterAutospacing="0"/>
        <w:rPr>
          <w:color w:val="365f91"/>
        </w:rPr>
      </w:pPr>
      <w:r>
        <w:rPr>
          <w:color w:val="365f91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90"/>
        <w:gridCol w:w="1856"/>
        <w:gridCol w:w="1854"/>
        <w:gridCol w:w="1839"/>
        <w:gridCol w:w="2295"/>
      </w:tblGrid>
      <w:tr>
        <w:trPr/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Возрастная группа</w:t>
            </w:r>
            <w:r/>
          </w:p>
        </w:tc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</w:t>
            </w:r>
            <w:r/>
          </w:p>
        </w:tc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завтрак</w:t>
            </w:r>
            <w:r/>
          </w:p>
        </w:tc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</w:t>
            </w:r>
            <w:r/>
          </w:p>
        </w:tc>
        <w:tc>
          <w:tcPr>
            <w:tcW w:w="2375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(ужин)</w:t>
            </w:r>
            <w:r/>
          </w:p>
        </w:tc>
      </w:tr>
      <w:tr>
        <w:trPr/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 1,6 до 2 лет</w:t>
            </w:r>
            <w:r/>
          </w:p>
        </w:tc>
        <w:tc>
          <w:tcPr>
            <w:gridSpan w:val="4"/>
            <w:tcW w:w="81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-мыть руки перед едой и вытирать их насухо полотенцем (с помощью взрослого);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-садиться за стул;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-пользоваться чашкой: держать ее таким образом, чтобы жидкость не пролилась, пить не торопясь;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-пользоваться ложкой;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-вытираться салфеткой после еды;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-самостоятельно есть ложкой густую пищу, есть с хлебом;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окончания приема пищи выходить из-за стола и задвигать стул</w:t>
            </w:r>
            <w:r/>
          </w:p>
        </w:tc>
      </w:tr>
      <w:tr>
        <w:trPr/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 2 до 3- х лет</w:t>
            </w:r>
            <w:r/>
          </w:p>
        </w:tc>
        <w:tc>
          <w:tcPr>
            <w:gridSpan w:val="4"/>
            <w:tcW w:w="81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-самостоятельно мыть руки перед едой, насухо вытирать их полотенцем;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-опрятно есть, держа ложку в правой руке;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-вытираться салфеткой после еды;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-благодарить после еды.</w:t>
            </w:r>
            <w:r/>
          </w:p>
        </w:tc>
      </w:tr>
      <w:tr>
        <w:trPr/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дошкольный возраст</w:t>
            </w:r>
            <w:r/>
          </w:p>
        </w:tc>
        <w:tc>
          <w:tcPr>
            <w:gridSpan w:val="4"/>
            <w:tcW w:w="81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-самостоятельно и аккуратно мыть руки с помощью мыла, насухо вытираться полотенцем, вешать полотенце на свое место;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-правильно пользоваться столовыми приборами;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-кушать аккуратно: не крошить хлеб, пережевывать пищу с закрытым ртом.</w:t>
            </w:r>
            <w:r/>
          </w:p>
        </w:tc>
      </w:tr>
      <w:tr>
        <w:trPr/>
        <w:tc>
          <w:tcPr>
            <w:tcW w:w="1914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дошкольный возраст</w:t>
            </w:r>
            <w:r/>
          </w:p>
        </w:tc>
        <w:tc>
          <w:tcPr>
            <w:gridSpan w:val="4"/>
            <w:tcW w:w="81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-брать пищу небольшими порциями;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-есть тихо;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-правильно пользоваться столовыми приборами (вилкой, ложкой, ножом);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-сидеть с прямой спиной;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-аккуратно составлять посуду после еды;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-относить за собой часть посуды.</w:t>
            </w:r>
            <w:r/>
          </w:p>
          <w:p>
            <w:pPr>
              <w:pStyle w:val="895"/>
              <w:spacing w:before="0" w:beforeAutospacing="0" w:after="0" w:afterAutospacing="0"/>
            </w:pPr>
            <w:r>
              <w:rPr>
                <w:rStyle w:val="919"/>
              </w:rPr>
              <w:t xml:space="preserve">Дети подготовительной к школе группы (6-7 лет)</w:t>
            </w:r>
            <w:r>
              <w:t xml:space="preserve"> закрепляют полученные навыки культуры поведения за столом: не кладут локти, сидят прямо, тщательно пережевывают пищу, правильно пользуются столовыми приборами.</w:t>
            </w:r>
            <w:r/>
          </w:p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</w:r>
      <w:r/>
    </w:p>
    <w:p>
      <w:pPr>
        <w:pStyle w:val="8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Организация дежурства</w:t>
      </w:r>
      <w:r/>
    </w:p>
    <w:p>
      <w:pPr>
        <w:pStyle w:val="866"/>
        <w:jc w:val="center"/>
        <w:rPr>
          <w:rFonts w:ascii="Times New Roman" w:hAnsi="Times New Roman" w:cs="Times New Roman"/>
          <w:b/>
          <w:color w:val="365f91"/>
        </w:rPr>
      </w:pPr>
      <w:r>
        <w:rPr>
          <w:rFonts w:ascii="Times New Roman" w:hAnsi="Times New Roman" w:cs="Times New Roman"/>
          <w:b/>
          <w:color w:val="365f91"/>
        </w:rPr>
      </w:r>
      <w:r/>
    </w:p>
    <w:tbl>
      <w:tblPr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09"/>
        <w:gridCol w:w="2735"/>
        <w:gridCol w:w="1843"/>
        <w:gridCol w:w="1701"/>
        <w:gridCol w:w="1985"/>
      </w:tblGrid>
      <w:tr>
        <w:trPr/>
        <w:tc>
          <w:tcPr>
            <w:tcW w:w="1909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Возрастная группа</w:t>
            </w:r>
            <w:r/>
          </w:p>
        </w:tc>
        <w:tc>
          <w:tcPr>
            <w:tcW w:w="2735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завтрак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(ужин)</w:t>
            </w:r>
            <w:r/>
          </w:p>
        </w:tc>
      </w:tr>
      <w:tr>
        <w:trPr/>
        <w:tc>
          <w:tcPr>
            <w:tcW w:w="1909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3- х лет</w:t>
            </w:r>
            <w:r/>
          </w:p>
        </w:tc>
        <w:tc>
          <w:tcPr>
            <w:tcW w:w="2735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Приобщение к доступному виду дежурств: совместно с взрослым и по его контролем расставлять хлебницы (без хлеба), салфетницы, раскладывать ложки.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3686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Приобщение к доступному виду дежурств: совместно с взрослым и по его контролем расставлять хлебницы (без хлеба), салфетницы, раскладывать ложки.</w:t>
            </w:r>
            <w:r/>
          </w:p>
        </w:tc>
      </w:tr>
      <w:tr>
        <w:trPr/>
        <w:tc>
          <w:tcPr>
            <w:tcW w:w="1909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Младшие дошкольные группы</w:t>
            </w:r>
            <w:r/>
          </w:p>
        </w:tc>
        <w:tc>
          <w:tcPr>
            <w:tcW w:w="2735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Дежурство начинается во второй половине года дети младшей группе выполняют отдельные поручения, накрывают только стол, за которым сидят (раскладывают ложки, салфетницы, хлебницы). 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Оказывают помощь помощнику воспитателя раскладывают блюдца под фрукты.</w:t>
            </w:r>
            <w:r/>
          </w:p>
        </w:tc>
        <w:tc>
          <w:tcPr>
            <w:gridSpan w:val="2"/>
            <w:tcW w:w="3686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Дежурство начинается во второй половине года дети младшей группе выполняют отдельные поручения, накрывают только стол, за которым сидят ( раскладывают ложки, салфетницы, хлебницы).</w:t>
            </w:r>
            <w:r/>
          </w:p>
        </w:tc>
      </w:tr>
      <w:tr>
        <w:trPr>
          <w:trHeight w:val="2117"/>
        </w:trPr>
        <w:tc>
          <w:tcPr>
            <w:tcW w:w="1909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Средние дошкольные группы</w:t>
            </w:r>
            <w:r/>
          </w:p>
        </w:tc>
        <w:tc>
          <w:tcPr>
            <w:tcW w:w="2735" w:type="dxa"/>
            <w:vAlign w:val="top"/>
            <w:textDirection w:val="lrTb"/>
            <w:noWrap w:val="false"/>
          </w:tcPr>
          <w:p>
            <w:pPr>
              <w:pStyle w:val="866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средней группе каждый дежурный обслуживает один стол. Ставят на столы хлебницы (пустые), салфетницы с салфетками, раздают ложки, вилки, ножи, проверяют, у всех ли детей есть стулья, расставляют блюдца под чашки </w:t>
            </w:r>
            <w:r>
              <w:rPr>
                <w:rFonts w:ascii="Times New Roman" w:hAnsi="Times New Roman" w:cs="Times New Roman"/>
              </w:rPr>
              <w:t xml:space="preserve">и глубокие тарелки, поставленные помощником воспитателя стопкой на угол стола. После еды надевают форму для уборки со столов, помогают убрать посуду (сложенную детьми стопкой на столе), сметают крошки (тряпочкой или щеточкой в совочек), складывают салфетки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Ставят на столы блюдца или бокалы. После помогают убирать со столов.</w:t>
            </w:r>
            <w:r/>
          </w:p>
        </w:tc>
        <w:tc>
          <w:tcPr>
            <w:gridSpan w:val="2"/>
            <w:tcW w:w="3686" w:type="dxa"/>
            <w:vAlign w:val="top"/>
            <w:textDirection w:val="lrTb"/>
            <w:noWrap w:val="false"/>
          </w:tcPr>
          <w:p>
            <w:pPr>
              <w:pStyle w:val="866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средней группе каждый дежурный обслуживает один стол. Ставят на столы хлебницы (пустые), салфетницы с салфетками, раздают ложки, вилки, ножи, проверяют, у всех ли детей есть стулья, расставляют блюдца под чашки и</w:t>
            </w:r>
            <w:r>
              <w:rPr>
                <w:rFonts w:ascii="Times New Roman" w:hAnsi="Times New Roman" w:cs="Times New Roman"/>
              </w:rPr>
              <w:t xml:space="preserve"> глубокие тарелки, поставленные помощником воспитателя стопкой на угол стола. После еды надевают форму для уборки со столов, помогают убрать посуду (сложенную детьми стопкой на столе), сметают крошки (тряпочкой или щеточкой в совочек), складывают салфетки.</w:t>
            </w:r>
            <w:r/>
          </w:p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909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старшего дошкольного возраста</w:t>
            </w:r>
            <w:r/>
          </w:p>
        </w:tc>
        <w:tc>
          <w:tcPr>
            <w:tcW w:w="2735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группах старшего возраста на дежурство организовывается по 2 человека (по желанию). Дети  полностью сервируют столы (начиная со скатертей и салфеток) и убирают после еды. Помога</w:t>
            </w:r>
            <w:r>
              <w:rPr>
                <w:rFonts w:ascii="Times New Roman" w:hAnsi="Times New Roman" w:cs="Times New Roman"/>
              </w:rPr>
              <w:t xml:space="preserve">ют помощнику воспитателя убрать сложенные тарелки. Чашку с блюдцем дети относят самостоятельно на раздаточный стол: блюдца в стопку, чашки на поднос. Дежурные убирают посуду, салфетницы, хлебницы, скатерти. Убирается тот стол, за которым все дети уже поели</w:t>
            </w:r>
            <w:r/>
          </w:p>
          <w:p>
            <w:pPr>
              <w:pStyle w:val="8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Ставят на столы блюдца или бокалы. После помогают убирать со столов.</w:t>
            </w:r>
            <w:r/>
          </w:p>
        </w:tc>
        <w:tc>
          <w:tcPr>
            <w:gridSpan w:val="2"/>
            <w:tcW w:w="3686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группах старшего возраста на дежурство организовывается по 2 человека (по желанию). Дети  полностью сервируют столы (начиная со скатертей и салфеток) и убирают после еды. Помога</w:t>
            </w:r>
            <w:r>
              <w:rPr>
                <w:rFonts w:ascii="Times New Roman" w:hAnsi="Times New Roman" w:cs="Times New Roman"/>
              </w:rPr>
              <w:t xml:space="preserve">ют помощнику воспитателя убрать сложенные тарелки. Чашку с блюдцем дети относят самостоятельно на раздаточный стол: блюдца в стопку, чашки на поднос. Дежурные убирают посуду, салфетницы, хлебницы, скатерти. Убирается тот стол, за которым все дети уже поели</w:t>
            </w:r>
            <w:r/>
          </w:p>
        </w:tc>
      </w:tr>
    </w:tbl>
    <w:p>
      <w:pPr>
        <w:pStyle w:val="866"/>
        <w:jc w:val="center"/>
        <w:rPr>
          <w:rFonts w:ascii="Times New Roman" w:hAnsi="Times New Roman" w:cs="Times New Roman"/>
          <w:color w:val="365f91"/>
        </w:rPr>
      </w:pPr>
      <w:r>
        <w:rPr>
          <w:rFonts w:ascii="Times New Roman" w:hAnsi="Times New Roman" w:cs="Times New Roman"/>
          <w:color w:val="365f91"/>
        </w:rPr>
      </w:r>
      <w:r/>
    </w:p>
    <w:p>
      <w:pPr>
        <w:pStyle w:val="866"/>
        <w:ind w:right="853"/>
        <w:tabs>
          <w:tab w:val="left" w:pos="13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1"/>
      </w:pPr>
      <w:r/>
      <w:r/>
    </w:p>
    <w:p>
      <w:pPr>
        <w:pStyle w:val="921"/>
      </w:pPr>
      <w:r/>
      <w:r/>
    </w:p>
    <w:p>
      <w:pPr>
        <w:pStyle w:val="921"/>
      </w:pPr>
      <w:r/>
      <w:r/>
    </w:p>
    <w:p>
      <w:pPr>
        <w:pStyle w:val="921"/>
      </w:pPr>
      <w:r/>
      <w:r/>
    </w:p>
    <w:p>
      <w:pPr>
        <w:pStyle w:val="921"/>
      </w:pPr>
      <w:r/>
      <w:r/>
    </w:p>
    <w:p>
      <w:pPr>
        <w:pStyle w:val="921"/>
      </w:pPr>
      <w:r/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92"/>
        <w:ind w:right="54" w:firstLine="0"/>
        <w:spacing w:before="0" w:line="240" w:lineRule="auto"/>
        <w:shd w:val="clear" w:color="auto" w:fill="auto"/>
        <w:tabs>
          <w:tab w:val="left" w:pos="46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footnotePr/>
      <w:endnotePr/>
      <w:type w:val="nextPage"/>
      <w:pgSz w:w="11900" w:h="16840" w:orient="portrait"/>
      <w:pgMar w:top="1134" w:right="851" w:bottom="851" w:left="1531" w:header="0" w:footer="0" w:gutter="0"/>
      <w:pgNumType w:start="9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alibri">
    <w:panose1 w:val="020F0502020204030204"/>
  </w:font>
  <w:font w:name="Century Gothic">
    <w:panose1 w:val="020B050202020202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6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6"/>
        <w:ind w:left="13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6"/>
        <w:ind w:left="19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6"/>
        <w:ind w:left="28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6"/>
        <w:ind w:left="34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6"/>
        <w:ind w:left="4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6"/>
        <w:ind w:left="54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6"/>
        <w:ind w:left="60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6"/>
        <w:ind w:left="6960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66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124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7005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  <w:tabs>
          <w:tab w:val="num" w:pos="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866"/>
        <w:ind w:left="160" w:hanging="756"/>
      </w:pPr>
      <w:rPr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66"/>
        <w:ind w:left="160" w:hanging="756"/>
      </w:pPr>
      <w:rPr>
        <w:rFonts w:ascii="Arial" w:hAnsi="Arial" w:eastAsia="Arial" w:cs="Arial"/>
        <w:spacing w:val="-7"/>
        <w:sz w:val="28"/>
        <w:szCs w:val="28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66"/>
        <w:ind w:left="1347" w:hanging="779"/>
      </w:pPr>
      <w:rPr>
        <w:rFonts w:ascii="Arial" w:hAnsi="Arial" w:eastAsia="Arial" w:cs="Arial"/>
        <w:spacing w:val="-7"/>
        <w:sz w:val="28"/>
        <w:szCs w:val="28"/>
        <w:lang w:val="ru-RU" w:eastAsia="ru-RU" w:bidi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66"/>
        <w:ind w:left="160" w:hanging="1097"/>
      </w:pPr>
      <w:rPr>
        <w:rFonts w:ascii="Arial" w:hAnsi="Arial" w:eastAsia="Arial" w:cs="Arial"/>
        <w:spacing w:val="-7"/>
        <w:sz w:val="28"/>
        <w:szCs w:val="28"/>
        <w:lang w:val="ru-RU" w:eastAsia="ru-RU" w:bidi="ru-RU"/>
      </w:rPr>
    </w:lvl>
    <w:lvl w:ilvl="4">
      <w:start w:val="0"/>
      <w:numFmt w:val="bullet"/>
      <w:isLgl w:val="false"/>
      <w:suff w:val="tab"/>
      <w:lvlText w:val="•"/>
      <w:lvlJc w:val="left"/>
      <w:pPr>
        <w:pStyle w:val="866"/>
        <w:ind w:left="4408" w:hanging="1097"/>
      </w:pPr>
      <w:rPr>
        <w:lang w:val="ru-RU" w:eastAsia="ru-RU" w:bidi="ru-RU"/>
      </w:rPr>
    </w:lvl>
    <w:lvl w:ilvl="5">
      <w:start w:val="0"/>
      <w:numFmt w:val="bullet"/>
      <w:isLgl w:val="false"/>
      <w:suff w:val="tab"/>
      <w:lvlText w:val="•"/>
      <w:lvlJc w:val="left"/>
      <w:pPr>
        <w:pStyle w:val="866"/>
        <w:ind w:left="5470" w:hanging="1097"/>
      </w:pPr>
      <w:rPr>
        <w:lang w:val="ru-RU" w:eastAsia="ru-RU" w:bidi="ru-RU"/>
      </w:rPr>
    </w:lvl>
    <w:lvl w:ilvl="6">
      <w:start w:val="0"/>
      <w:numFmt w:val="bullet"/>
      <w:isLgl w:val="false"/>
      <w:suff w:val="tab"/>
      <w:lvlText w:val="•"/>
      <w:lvlJc w:val="left"/>
      <w:pPr>
        <w:pStyle w:val="866"/>
        <w:ind w:left="6532" w:hanging="1097"/>
      </w:pPr>
      <w:rPr>
        <w:lang w:val="ru-RU" w:eastAsia="ru-RU" w:bidi="ru-RU"/>
      </w:rPr>
    </w:lvl>
    <w:lvl w:ilvl="7">
      <w:start w:val="0"/>
      <w:numFmt w:val="bullet"/>
      <w:isLgl w:val="false"/>
      <w:suff w:val="tab"/>
      <w:lvlText w:val="•"/>
      <w:lvlJc w:val="left"/>
      <w:pPr>
        <w:pStyle w:val="866"/>
        <w:ind w:left="7594" w:hanging="1097"/>
      </w:pPr>
      <w:rPr>
        <w:lang w:val="ru-RU" w:eastAsia="ru-RU" w:bidi="ru-RU"/>
      </w:rPr>
    </w:lvl>
    <w:lvl w:ilvl="8">
      <w:start w:val="0"/>
      <w:numFmt w:val="bullet"/>
      <w:isLgl w:val="false"/>
      <w:suff w:val="tab"/>
      <w:lvlText w:val="•"/>
      <w:lvlJc w:val="left"/>
      <w:pPr>
        <w:pStyle w:val="866"/>
        <w:ind w:left="8656" w:hanging="1097"/>
      </w:pPr>
      <w:rPr>
        <w:lang w:val="ru-RU" w:eastAsia="ru-RU" w:bidi="ru-RU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6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6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6"/>
        <w:ind w:left="2160" w:hanging="216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6"/>
        <w:ind w:left="502" w:hanging="360"/>
      </w:pPr>
      <w:rPr>
        <w:rFonts w:ascii="Symbol" w:hAnsi="Symbo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194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66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10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482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262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3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30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5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2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688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66"/>
        <w:ind w:left="600" w:hanging="164"/>
      </w:pPr>
      <w:rPr>
        <w:rFonts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pStyle w:val="866"/>
        <w:ind w:left="1581" w:hanging="164"/>
      </w:pPr>
      <w:rPr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pStyle w:val="866"/>
        <w:ind w:left="2562" w:hanging="164"/>
      </w:pPr>
      <w:rPr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pStyle w:val="866"/>
        <w:ind w:left="3543" w:hanging="164"/>
      </w:pPr>
      <w:rPr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pStyle w:val="866"/>
        <w:ind w:left="4524" w:hanging="164"/>
      </w:pPr>
      <w:rPr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pStyle w:val="866"/>
        <w:ind w:left="5505" w:hanging="164"/>
      </w:pPr>
      <w:rPr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pStyle w:val="866"/>
        <w:ind w:left="6486" w:hanging="164"/>
      </w:pPr>
      <w:rPr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pStyle w:val="866"/>
        <w:ind w:left="7467" w:hanging="164"/>
      </w:pPr>
      <w:rPr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pStyle w:val="866"/>
        <w:ind w:left="8448" w:hanging="164"/>
      </w:pPr>
      <w:rPr>
        <w:lang w:val="ru-RU" w:eastAsia="en-US" w:bidi="ar-SA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866"/>
        <w:ind w:left="1092" w:hanging="493"/>
      </w:pPr>
      <w:rPr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pStyle w:val="866"/>
        <w:ind w:left="1092" w:hanging="493"/>
      </w:pPr>
      <w:rPr>
        <w:rFonts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66"/>
        <w:ind w:left="1301" w:hanging="701"/>
      </w:pPr>
      <w:rPr>
        <w:rFonts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pStyle w:val="866"/>
        <w:ind w:left="2438" w:hanging="701"/>
      </w:pPr>
      <w:rPr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pStyle w:val="866"/>
        <w:ind w:left="3577" w:hanging="701"/>
      </w:pPr>
      <w:rPr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pStyle w:val="866"/>
        <w:ind w:left="4716" w:hanging="701"/>
      </w:pPr>
      <w:rPr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pStyle w:val="866"/>
        <w:ind w:left="5855" w:hanging="701"/>
      </w:pPr>
      <w:rPr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pStyle w:val="866"/>
        <w:ind w:left="6994" w:hanging="701"/>
      </w:pPr>
      <w:rPr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pStyle w:val="866"/>
        <w:ind w:left="8133" w:hanging="701"/>
      </w:pPr>
      <w:rPr>
        <w:lang w:val="ru-RU" w:eastAsia="en-US" w:bidi="ar-SA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66"/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6"/>
  </w:num>
  <w:num w:numId="5">
    <w:abstractNumId w:val="16"/>
  </w:num>
  <w:num w:numId="6">
    <w:abstractNumId w:val="15"/>
  </w:num>
  <w:num w:numId="7">
    <w:abstractNumId w:val="0"/>
  </w:num>
  <w:num w:numId="8">
    <w:abstractNumId w:val="26"/>
  </w:num>
  <w:num w:numId="9">
    <w:abstractNumId w:val="10"/>
  </w:num>
  <w:num w:numId="10">
    <w:abstractNumId w:val="22"/>
  </w:num>
  <w:num w:numId="11">
    <w:abstractNumId w:val="8"/>
  </w:num>
  <w:num w:numId="12">
    <w:abstractNumId w:val="24"/>
  </w:num>
  <w:num w:numId="13">
    <w:abstractNumId w:val="21"/>
  </w:num>
  <w:num w:numId="14">
    <w:abstractNumId w:val="18"/>
  </w:num>
  <w:num w:numId="15">
    <w:abstractNumId w:val="19"/>
  </w:num>
  <w:num w:numId="16">
    <w:abstractNumId w:val="7"/>
  </w:num>
  <w:num w:numId="17">
    <w:abstractNumId w:val="5"/>
  </w:num>
  <w:num w:numId="18">
    <w:abstractNumId w:val="4"/>
  </w:num>
  <w:num w:numId="19">
    <w:abstractNumId w:val="20"/>
  </w:num>
  <w:num w:numId="20">
    <w:abstractNumId w:val="11"/>
  </w:num>
  <w:num w:numId="21">
    <w:abstractNumId w:val="25"/>
  </w:num>
  <w:num w:numId="22">
    <w:abstractNumId w:val="23"/>
  </w:num>
  <w:num w:numId="23">
    <w:abstractNumId w:val="1"/>
  </w:num>
  <w:num w:numId="24">
    <w:abstractNumId w:val="9"/>
  </w:num>
  <w:num w:numId="25">
    <w:abstractNumId w:val="3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 Unicode MS" w:hAnsi="Arial Unicode MS" w:eastAsia="Arial Unicode MS" w:cs="Arial Unicode MS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6"/>
    <w:next w:val="866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6"/>
    <w:next w:val="866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6"/>
    <w:next w:val="866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6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6"/>
    <w:next w:val="866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next w:val="866"/>
    <w:link w:val="866"/>
    <w:qFormat/>
    <w:pPr>
      <w:widowControl w:val="off"/>
    </w:pPr>
    <w:rPr>
      <w:color w:val="000000"/>
      <w:sz w:val="24"/>
      <w:szCs w:val="24"/>
      <w:lang w:val="ru-RU" w:eastAsia="ru-RU" w:bidi="ru-RU"/>
    </w:rPr>
  </w:style>
  <w:style w:type="paragraph" w:styleId="867">
    <w:name w:val="Заголовок 1"/>
    <w:basedOn w:val="866"/>
    <w:next w:val="867"/>
    <w:link w:val="920"/>
    <w:uiPriority w:val="9"/>
    <w:qFormat/>
    <w:pPr>
      <w:spacing w:before="100" w:beforeAutospacing="1" w:after="100" w:afterAutospacing="1"/>
      <w:widowControl/>
      <w:outlineLvl w:val="0"/>
    </w:pPr>
    <w:rPr>
      <w:rFonts w:ascii="Times New Roman" w:hAnsi="Times New Roman" w:eastAsia="Times New Roman" w:cs="Times New Roman"/>
      <w:b/>
      <w:bCs/>
      <w:color w:val="000000"/>
      <w:sz w:val="48"/>
      <w:szCs w:val="48"/>
      <w:lang w:val="en-US" w:eastAsia="en-US" w:bidi="ar-SA"/>
    </w:rPr>
  </w:style>
  <w:style w:type="character" w:styleId="868">
    <w:name w:val="Основной шрифт абзаца"/>
    <w:next w:val="868"/>
    <w:link w:val="866"/>
    <w:uiPriority w:val="1"/>
    <w:unhideWhenUsed/>
  </w:style>
  <w:style w:type="table" w:styleId="869">
    <w:name w:val="Обычная таблица"/>
    <w:next w:val="869"/>
    <w:link w:val="866"/>
    <w:uiPriority w:val="99"/>
    <w:semiHidden/>
    <w:unhideWhenUsed/>
    <w:qFormat/>
    <w:tblPr/>
  </w:style>
  <w:style w:type="numbering" w:styleId="870">
    <w:name w:val="Нет списка"/>
    <w:next w:val="870"/>
    <w:link w:val="866"/>
    <w:uiPriority w:val="99"/>
    <w:semiHidden/>
    <w:unhideWhenUsed/>
  </w:style>
  <w:style w:type="character" w:styleId="871">
    <w:name w:val="Гиперссылка"/>
    <w:next w:val="871"/>
    <w:link w:val="866"/>
    <w:rPr>
      <w:color w:val="0066cc"/>
      <w:u w:val="single"/>
    </w:rPr>
  </w:style>
  <w:style w:type="character" w:styleId="872">
    <w:name w:val="Колонтитул_"/>
    <w:next w:val="872"/>
    <w:link w:val="884"/>
    <w:rPr>
      <w:rFonts w:ascii="Courier New" w:hAnsi="Courier New" w:eastAsia="Courier New" w:cs="Courier New"/>
      <w:sz w:val="9"/>
      <w:szCs w:val="9"/>
      <w:u w:val="none"/>
    </w:rPr>
  </w:style>
  <w:style w:type="character" w:styleId="873">
    <w:name w:val="Колонтитул1"/>
    <w:next w:val="873"/>
    <w:link w:val="866"/>
    <w:rPr>
      <w:rFonts w:ascii="Courier New" w:hAnsi="Courier New" w:eastAsia="Courier New" w:cs="Courier New"/>
      <w:color w:val="000000"/>
      <w:spacing w:val="0"/>
      <w:position w:val="0"/>
      <w:sz w:val="9"/>
      <w:szCs w:val="9"/>
      <w:u w:val="none"/>
      <w:lang w:val="ru-RU" w:eastAsia="ru-RU" w:bidi="ru-RU"/>
    </w:rPr>
  </w:style>
  <w:style w:type="character" w:styleId="874">
    <w:name w:val="Основной текст (3) Exact"/>
    <w:next w:val="874"/>
    <w:link w:val="866"/>
    <w:rPr>
      <w:rFonts w:ascii="Times New Roman" w:hAnsi="Times New Roman" w:eastAsia="Times New Roman" w:cs="Times New Roman"/>
      <w:sz w:val="30"/>
      <w:szCs w:val="30"/>
      <w:u w:val="none"/>
    </w:rPr>
  </w:style>
  <w:style w:type="character" w:styleId="875">
    <w:name w:val="Подпись к картинке (2) Exact"/>
    <w:next w:val="875"/>
    <w:link w:val="886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styleId="876">
    <w:name w:val="Подпись к картинке Exact"/>
    <w:next w:val="876"/>
    <w:link w:val="887"/>
    <w:rPr>
      <w:rFonts w:ascii="Times New Roman" w:hAnsi="Times New Roman" w:eastAsia="Times New Roman" w:cs="Times New Roman"/>
      <w:sz w:val="30"/>
      <w:szCs w:val="30"/>
      <w:u w:val="none"/>
    </w:rPr>
  </w:style>
  <w:style w:type="character" w:styleId="877">
    <w:name w:val="Основной текст (3)_"/>
    <w:next w:val="877"/>
    <w:link w:val="885"/>
    <w:rPr>
      <w:rFonts w:ascii="Times New Roman" w:hAnsi="Times New Roman" w:eastAsia="Times New Roman" w:cs="Times New Roman"/>
      <w:sz w:val="30"/>
      <w:szCs w:val="30"/>
      <w:u w:val="none"/>
    </w:rPr>
  </w:style>
  <w:style w:type="character" w:styleId="878">
    <w:name w:val="Заголовок №1_"/>
    <w:next w:val="878"/>
    <w:link w:val="888"/>
    <w:rPr>
      <w:rFonts w:ascii="Times New Roman" w:hAnsi="Times New Roman" w:eastAsia="Times New Roman" w:cs="Times New Roman"/>
      <w:b/>
      <w:bCs/>
      <w:sz w:val="86"/>
      <w:szCs w:val="86"/>
      <w:u w:val="none"/>
    </w:rPr>
  </w:style>
  <w:style w:type="character" w:styleId="879">
    <w:name w:val="Заголовок №2_"/>
    <w:next w:val="879"/>
    <w:link w:val="889"/>
    <w:rPr>
      <w:rFonts w:ascii="Times New Roman" w:hAnsi="Times New Roman" w:eastAsia="Times New Roman" w:cs="Times New Roman"/>
      <w:sz w:val="40"/>
      <w:szCs w:val="40"/>
      <w:u w:val="none"/>
    </w:rPr>
  </w:style>
  <w:style w:type="character" w:styleId="880">
    <w:name w:val="Основной текст (4)"/>
    <w:next w:val="880"/>
    <w:link w:val="866"/>
    <w:rPr>
      <w:rFonts w:ascii="Century Gothic" w:hAnsi="Century Gothic" w:eastAsia="Century Gothic" w:cs="Century Gothic"/>
      <w:sz w:val="26"/>
      <w:szCs w:val="26"/>
      <w:u w:val="none"/>
    </w:rPr>
  </w:style>
  <w:style w:type="character" w:styleId="881">
    <w:name w:val="Основной текст (5)_"/>
    <w:next w:val="881"/>
    <w:link w:val="89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styleId="882">
    <w:name w:val="Заголовок №3_"/>
    <w:next w:val="882"/>
    <w:link w:val="891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styleId="883">
    <w:name w:val="Основной текст (2)_"/>
    <w:next w:val="883"/>
    <w:link w:val="892"/>
    <w:rPr>
      <w:rFonts w:ascii="Times New Roman" w:hAnsi="Times New Roman" w:eastAsia="Times New Roman" w:cs="Times New Roman"/>
      <w:u w:val="none"/>
    </w:rPr>
  </w:style>
  <w:style w:type="paragraph" w:styleId="884">
    <w:name w:val="Колонтитул"/>
    <w:basedOn w:val="866"/>
    <w:next w:val="884"/>
    <w:link w:val="872"/>
    <w:pPr>
      <w:spacing w:line="0" w:lineRule="atLeast"/>
      <w:shd w:val="clear" w:color="auto" w:fill="ffffff"/>
    </w:pPr>
    <w:rPr>
      <w:rFonts w:ascii="Courier New" w:hAnsi="Courier New" w:eastAsia="Courier New" w:cs="Times New Roman"/>
      <w:color w:val="000000"/>
      <w:sz w:val="9"/>
      <w:szCs w:val="9"/>
      <w:lang w:val="en-US" w:eastAsia="en-US" w:bidi="ar-SA"/>
    </w:rPr>
  </w:style>
  <w:style w:type="paragraph" w:styleId="885">
    <w:name w:val="Основной текст (3)"/>
    <w:basedOn w:val="866"/>
    <w:next w:val="885"/>
    <w:link w:val="877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color w:val="000000"/>
      <w:sz w:val="30"/>
      <w:szCs w:val="30"/>
      <w:lang w:val="en-US" w:eastAsia="en-US" w:bidi="ar-SA"/>
    </w:rPr>
  </w:style>
  <w:style w:type="paragraph" w:styleId="886">
    <w:name w:val="Подпись к картинке (2)"/>
    <w:basedOn w:val="866"/>
    <w:next w:val="886"/>
    <w:link w:val="875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b/>
      <w:bCs/>
      <w:color w:val="000000"/>
      <w:sz w:val="28"/>
      <w:szCs w:val="28"/>
      <w:lang w:val="en-US" w:eastAsia="en-US" w:bidi="ar-SA"/>
    </w:rPr>
  </w:style>
  <w:style w:type="paragraph" w:styleId="887">
    <w:name w:val="Подпись к картинке"/>
    <w:basedOn w:val="866"/>
    <w:next w:val="887"/>
    <w:link w:val="876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color w:val="000000"/>
      <w:sz w:val="30"/>
      <w:szCs w:val="30"/>
      <w:lang w:val="en-US" w:eastAsia="en-US" w:bidi="ar-SA"/>
    </w:rPr>
  </w:style>
  <w:style w:type="paragraph" w:styleId="888">
    <w:name w:val="Заголовок №1"/>
    <w:basedOn w:val="866"/>
    <w:next w:val="888"/>
    <w:link w:val="878"/>
    <w:pPr>
      <w:jc w:val="center"/>
      <w:spacing w:after="240" w:line="0" w:lineRule="atLeast"/>
      <w:shd w:val="clear" w:color="auto" w:fill="ffffff"/>
      <w:outlineLvl w:val="0"/>
    </w:pPr>
    <w:rPr>
      <w:rFonts w:ascii="Times New Roman" w:hAnsi="Times New Roman" w:eastAsia="Times New Roman" w:cs="Times New Roman"/>
      <w:b/>
      <w:bCs/>
      <w:color w:val="000000"/>
      <w:sz w:val="86"/>
      <w:szCs w:val="86"/>
      <w:lang w:val="en-US" w:eastAsia="en-US" w:bidi="ar-SA"/>
    </w:rPr>
  </w:style>
  <w:style w:type="paragraph" w:styleId="889">
    <w:name w:val="Заголовок №2"/>
    <w:basedOn w:val="866"/>
    <w:next w:val="889"/>
    <w:link w:val="879"/>
    <w:pPr>
      <w:jc w:val="center"/>
      <w:spacing w:before="240" w:after="3780" w:line="0" w:lineRule="atLeast"/>
      <w:shd w:val="clear" w:color="auto" w:fill="ffffff"/>
      <w:outlineLvl w:val="1"/>
    </w:pPr>
    <w:rPr>
      <w:rFonts w:ascii="Times New Roman" w:hAnsi="Times New Roman" w:eastAsia="Times New Roman" w:cs="Times New Roman"/>
      <w:color w:val="000000"/>
      <w:sz w:val="40"/>
      <w:szCs w:val="40"/>
      <w:lang w:val="en-US" w:eastAsia="en-US" w:bidi="ar-SA"/>
    </w:rPr>
  </w:style>
  <w:style w:type="paragraph" w:styleId="890">
    <w:name w:val="Основной текст (5)"/>
    <w:basedOn w:val="866"/>
    <w:next w:val="890"/>
    <w:link w:val="881"/>
    <w:pPr>
      <w:jc w:val="right"/>
      <w:spacing w:line="0" w:lineRule="atLeast"/>
      <w:shd w:val="clear" w:color="auto" w:fill="ffffff"/>
    </w:pPr>
    <w:rPr>
      <w:rFonts w:ascii="Times New Roman" w:hAnsi="Times New Roman" w:eastAsia="Times New Roman" w:cs="Times New Roman"/>
      <w:b/>
      <w:bCs/>
      <w:color w:val="000000"/>
      <w:sz w:val="28"/>
      <w:szCs w:val="28"/>
      <w:lang w:val="en-US" w:eastAsia="en-US" w:bidi="ar-SA"/>
    </w:rPr>
  </w:style>
  <w:style w:type="paragraph" w:styleId="891">
    <w:name w:val="Заголовок №3"/>
    <w:basedOn w:val="866"/>
    <w:next w:val="891"/>
    <w:link w:val="882"/>
    <w:pPr>
      <w:ind w:hanging="480"/>
      <w:jc w:val="both"/>
      <w:spacing w:after="180" w:line="0" w:lineRule="atLeast"/>
      <w:shd w:val="clear" w:color="auto" w:fill="ffffff"/>
      <w:outlineLvl w:val="2"/>
    </w:pPr>
    <w:rPr>
      <w:rFonts w:ascii="Times New Roman" w:hAnsi="Times New Roman" w:eastAsia="Times New Roman" w:cs="Times New Roman"/>
      <w:b/>
      <w:bCs/>
      <w:color w:val="000000"/>
      <w:sz w:val="28"/>
      <w:szCs w:val="28"/>
      <w:lang w:val="en-US" w:eastAsia="en-US" w:bidi="ar-SA"/>
    </w:rPr>
  </w:style>
  <w:style w:type="paragraph" w:styleId="892">
    <w:name w:val="Основной текст (2)"/>
    <w:basedOn w:val="866"/>
    <w:next w:val="892"/>
    <w:link w:val="883"/>
    <w:pPr>
      <w:ind w:hanging="480"/>
      <w:jc w:val="both"/>
      <w:spacing w:before="180" w:line="274" w:lineRule="exact"/>
      <w:shd w:val="clear" w:color="auto" w:fill="ffffff"/>
    </w:pPr>
    <w:rPr>
      <w:rFonts w:ascii="Times New Roman" w:hAnsi="Times New Roman" w:eastAsia="Times New Roman" w:cs="Times New Roman"/>
      <w:color w:val="000000"/>
      <w:sz w:val="20"/>
      <w:szCs w:val="20"/>
      <w:lang w:val="en-US" w:eastAsia="en-US" w:bidi="ar-SA"/>
    </w:rPr>
  </w:style>
  <w:style w:type="paragraph" w:styleId="893">
    <w:name w:val="ConsPlusTitle"/>
    <w:next w:val="893"/>
    <w:link w:val="866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894">
    <w:name w:val="ConsPlusNormal"/>
    <w:next w:val="894"/>
    <w:link w:val="866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95">
    <w:name w:val="Обычный (веб)"/>
    <w:basedOn w:val="866"/>
    <w:next w:val="895"/>
    <w:link w:val="866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000000"/>
      <w:lang w:bidi="ar-SA"/>
    </w:rPr>
  </w:style>
  <w:style w:type="character" w:styleId="896">
    <w:name w:val="Колонтитул + 10;5 pt"/>
    <w:next w:val="896"/>
    <w:link w:val="866"/>
    <w:rPr>
      <w:rFonts w:ascii="Times New Roman" w:hAnsi="Times New Roman" w:eastAsia="Times New Roman" w:cs="Times New Roman"/>
      <w:b/>
      <w:bCs/>
      <w:color w:val="000000"/>
      <w:spacing w:val="0"/>
      <w:position w:val="0"/>
      <w:sz w:val="21"/>
      <w:szCs w:val="21"/>
      <w:u w:val="none"/>
      <w:lang w:val="ru-RU" w:eastAsia="ru-RU" w:bidi="ru-RU"/>
    </w:rPr>
  </w:style>
  <w:style w:type="paragraph" w:styleId="897">
    <w:name w:val="Верхний колонтитул"/>
    <w:basedOn w:val="866"/>
    <w:next w:val="897"/>
    <w:link w:val="89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98">
    <w:name w:val="Верхний колонтитул Знак"/>
    <w:next w:val="898"/>
    <w:link w:val="897"/>
    <w:uiPriority w:val="99"/>
    <w:rPr>
      <w:color w:val="000000"/>
      <w:sz w:val="24"/>
      <w:szCs w:val="24"/>
      <w:lang w:bidi="ru-RU"/>
    </w:rPr>
  </w:style>
  <w:style w:type="paragraph" w:styleId="899">
    <w:name w:val="Нижний колонтитул"/>
    <w:basedOn w:val="866"/>
    <w:next w:val="899"/>
    <w:link w:val="90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00">
    <w:name w:val="Нижний колонтитул Знак"/>
    <w:next w:val="900"/>
    <w:link w:val="899"/>
    <w:uiPriority w:val="99"/>
    <w:rPr>
      <w:color w:val="000000"/>
      <w:sz w:val="24"/>
      <w:szCs w:val="24"/>
      <w:lang w:bidi="ru-RU"/>
    </w:rPr>
  </w:style>
  <w:style w:type="character" w:styleId="901">
    <w:name w:val="Основной текст (2) + 9 pt"/>
    <w:next w:val="901"/>
    <w:link w:val="866"/>
    <w:rPr>
      <w:rFonts w:ascii="Times New Roman" w:hAnsi="Times New Roman" w:eastAsia="Times New Roman" w:cs="Times New Roman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styleId="902">
    <w:name w:val="Колонтитул + 9 pt"/>
    <w:next w:val="902"/>
    <w:link w:val="866"/>
    <w:rPr>
      <w:rFonts w:ascii="Times New Roman" w:hAnsi="Times New Roman" w:eastAsia="Times New Roman" w:cs="Times New Roman"/>
      <w:b/>
      <w:b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styleId="903">
    <w:name w:val="Заголовок №1 (2)_"/>
    <w:next w:val="903"/>
    <w:link w:val="866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styleId="904">
    <w:name w:val="Заголовок №1 (2)"/>
    <w:next w:val="904"/>
    <w:link w:val="866"/>
    <w:rPr>
      <w:rFonts w:ascii="Times New Roman" w:hAnsi="Times New Roman" w:eastAsia="Times New Roman" w:cs="Times New Roman"/>
      <w:b/>
      <w:bCs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905">
    <w:name w:val="Основной текст (5) + 9 pt;Не полужирный;Не курсив"/>
    <w:next w:val="905"/>
    <w:link w:val="866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styleId="906">
    <w:name w:val="Основной текст (2) + Курсив"/>
    <w:next w:val="906"/>
    <w:link w:val="866"/>
    <w:rPr>
      <w:rFonts w:ascii="Times New Roman" w:hAnsi="Times New Roman" w:eastAsia="Times New Roman" w:cs="Times New Roman"/>
      <w:i/>
      <w:iCs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styleId="907">
    <w:name w:val="Основной текст (2) + Полужирный;Курсив"/>
    <w:next w:val="907"/>
    <w:link w:val="866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908">
    <w:name w:val="Основной текст (6)_"/>
    <w:next w:val="908"/>
    <w:link w:val="915"/>
    <w:rPr>
      <w:rFonts w:ascii="Times New Roman" w:hAnsi="Times New Roman" w:eastAsia="Times New Roman" w:cs="Times New Roman"/>
      <w:i/>
      <w:iCs/>
      <w:shd w:val="clear" w:color="auto" w:fill="ffffff"/>
    </w:rPr>
  </w:style>
  <w:style w:type="character" w:styleId="909">
    <w:name w:val="Колонтитул + Не полужирный;Курсив"/>
    <w:next w:val="909"/>
    <w:link w:val="866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910">
    <w:name w:val="Основной текст (7)_"/>
    <w:next w:val="910"/>
    <w:link w:val="866"/>
    <w:rPr>
      <w:rFonts w:ascii="Times New Roman" w:hAnsi="Times New Roman" w:eastAsia="Times New Roman" w:cs="Times New Roman"/>
      <w:b/>
      <w:bCs/>
      <w:u w:val="none"/>
    </w:rPr>
  </w:style>
  <w:style w:type="character" w:styleId="911">
    <w:name w:val="Подпись к таблице_"/>
    <w:next w:val="911"/>
    <w:link w:val="916"/>
    <w:rPr>
      <w:rFonts w:ascii="Times New Roman" w:hAnsi="Times New Roman" w:eastAsia="Times New Roman" w:cs="Times New Roman"/>
      <w:shd w:val="clear" w:color="auto" w:fill="ffffff"/>
    </w:rPr>
  </w:style>
  <w:style w:type="character" w:styleId="912">
    <w:name w:val="Основной текст (7)"/>
    <w:next w:val="912"/>
    <w:link w:val="866"/>
    <w:rPr>
      <w:rFonts w:ascii="Times New Roman" w:hAnsi="Times New Roman" w:eastAsia="Times New Roman" w:cs="Times New Roman"/>
      <w:b/>
      <w:bCs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styleId="913">
    <w:name w:val="Подпись к таблице (2)_"/>
    <w:next w:val="913"/>
    <w:link w:val="917"/>
    <w:rPr>
      <w:rFonts w:ascii="Times New Roman" w:hAnsi="Times New Roman" w:eastAsia="Times New Roman" w:cs="Times New Roman"/>
      <w:b/>
      <w:bCs/>
      <w:shd w:val="clear" w:color="auto" w:fill="ffffff"/>
    </w:rPr>
  </w:style>
  <w:style w:type="character" w:styleId="914">
    <w:name w:val="Основной текст (7) + Малые прописные"/>
    <w:next w:val="914"/>
    <w:link w:val="866"/>
    <w:rPr>
      <w:rFonts w:ascii="Times New Roman" w:hAnsi="Times New Roman" w:eastAsia="Times New Roman" w:cs="Times New Roman"/>
      <w:b/>
      <w:bCs/>
      <w:smallCap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styleId="915">
    <w:name w:val="Основной текст (6)"/>
    <w:basedOn w:val="866"/>
    <w:next w:val="915"/>
    <w:link w:val="908"/>
    <w:pPr>
      <w:jc w:val="right"/>
      <w:spacing w:after="540" w:line="0" w:lineRule="atLeast"/>
      <w:shd w:val="clear" w:color="auto" w:fill="ffffff"/>
    </w:pPr>
    <w:rPr>
      <w:rFonts w:ascii="Times New Roman" w:hAnsi="Times New Roman" w:eastAsia="Times New Roman" w:cs="Times New Roman"/>
      <w:i/>
      <w:iCs/>
      <w:color w:val="000000"/>
      <w:sz w:val="20"/>
      <w:szCs w:val="20"/>
      <w:lang w:val="en-US" w:eastAsia="en-US" w:bidi="ar-SA"/>
    </w:rPr>
  </w:style>
  <w:style w:type="paragraph" w:styleId="916">
    <w:name w:val="Подпись к таблице"/>
    <w:basedOn w:val="866"/>
    <w:next w:val="916"/>
    <w:link w:val="911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color w:val="000000"/>
      <w:sz w:val="20"/>
      <w:szCs w:val="20"/>
      <w:lang w:val="en-US" w:eastAsia="en-US" w:bidi="ar-SA"/>
    </w:rPr>
  </w:style>
  <w:style w:type="paragraph" w:styleId="917">
    <w:name w:val="Подпись к таблице (2)"/>
    <w:basedOn w:val="866"/>
    <w:next w:val="917"/>
    <w:link w:val="913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b/>
      <w:bCs/>
      <w:color w:val="000000"/>
      <w:sz w:val="20"/>
      <w:szCs w:val="20"/>
      <w:lang w:val="en-US" w:eastAsia="en-US" w:bidi="ar-SA"/>
    </w:rPr>
  </w:style>
  <w:style w:type="paragraph" w:styleId="918">
    <w:name w:val="Абзац списка"/>
    <w:basedOn w:val="866"/>
    <w:next w:val="918"/>
    <w:link w:val="866"/>
    <w:uiPriority w:val="1"/>
    <w:qFormat/>
    <w:pPr>
      <w:contextualSpacing/>
      <w:ind w:left="720"/>
    </w:pPr>
  </w:style>
  <w:style w:type="character" w:styleId="919">
    <w:name w:val="Строгий"/>
    <w:next w:val="919"/>
    <w:link w:val="866"/>
    <w:qFormat/>
    <w:rPr>
      <w:b/>
      <w:bCs/>
    </w:rPr>
  </w:style>
  <w:style w:type="character" w:styleId="920">
    <w:name w:val="Заголовок 1 Знак"/>
    <w:next w:val="920"/>
    <w:link w:val="867"/>
    <w:uiPriority w:val="9"/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921">
    <w:name w:val="Основной текст"/>
    <w:basedOn w:val="866"/>
    <w:next w:val="921"/>
    <w:link w:val="922"/>
    <w:uiPriority w:val="1"/>
    <w:qFormat/>
    <w:rPr>
      <w:rFonts w:ascii="Times New Roman" w:hAnsi="Times New Roman" w:eastAsia="Times New Roman" w:cs="Times New Roman"/>
      <w:color w:val="000000"/>
      <w:sz w:val="28"/>
      <w:szCs w:val="28"/>
      <w:lang w:val="en-US" w:eastAsia="en-US" w:bidi="ar-SA"/>
    </w:rPr>
  </w:style>
  <w:style w:type="character" w:styleId="922">
    <w:name w:val="Основной текст Знак"/>
    <w:next w:val="922"/>
    <w:link w:val="921"/>
    <w:uiPriority w:val="1"/>
    <w:rPr>
      <w:rFonts w:ascii="Times New Roman" w:hAnsi="Times New Roman" w:eastAsia="Times New Roman" w:cs="Times New Roman"/>
      <w:sz w:val="28"/>
      <w:szCs w:val="28"/>
      <w:lang w:eastAsia="en-US"/>
    </w:rPr>
  </w:style>
  <w:style w:type="table" w:styleId="923">
    <w:name w:val="Сетка таблицы"/>
    <w:basedOn w:val="869"/>
    <w:next w:val="923"/>
    <w:link w:val="86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24">
    <w:name w:val="s_3"/>
    <w:basedOn w:val="866"/>
    <w:next w:val="924"/>
    <w:link w:val="866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000000"/>
      <w:lang w:bidi="ar-SA"/>
    </w:rPr>
  </w:style>
  <w:style w:type="paragraph" w:styleId="925">
    <w:name w:val="s_1"/>
    <w:basedOn w:val="866"/>
    <w:next w:val="925"/>
    <w:link w:val="866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000000"/>
      <w:lang w:bidi="ar-SA"/>
    </w:rPr>
  </w:style>
  <w:style w:type="table" w:styleId="926">
    <w:name w:val="Table Normal"/>
    <w:next w:val="926"/>
    <w:link w:val="866"/>
    <w:uiPriority w:val="2"/>
    <w:semiHidden/>
    <w:unhideWhenUsed/>
    <w:qFormat/>
    <w:pPr>
      <w:widowControl w:val="off"/>
    </w:pPr>
    <w:rPr>
      <w:rFonts w:ascii="Calibri" w:hAnsi="Calibri" w:eastAsia="Calibri" w:cs="Times New Roman"/>
      <w:sz w:val="22"/>
      <w:szCs w:val="22"/>
      <w:lang w:val="en-US" w:eastAsia="en-US" w:bidi="ar-SA"/>
    </w:rPr>
    <w:tblPr/>
  </w:style>
  <w:style w:type="paragraph" w:styleId="927">
    <w:name w:val="Table Paragraph"/>
    <w:basedOn w:val="866"/>
    <w:next w:val="927"/>
    <w:link w:val="866"/>
    <w:uiPriority w:val="1"/>
    <w:qFormat/>
    <w:pPr>
      <w:spacing w:line="238" w:lineRule="exact"/>
    </w:pPr>
    <w:rPr>
      <w:rFonts w:ascii="Arial" w:hAnsi="Arial" w:eastAsia="Arial" w:cs="Arial"/>
      <w:color w:val="000000"/>
      <w:sz w:val="22"/>
      <w:szCs w:val="22"/>
      <w:lang w:eastAsia="en-US" w:bidi="ar-SA"/>
    </w:rPr>
  </w:style>
  <w:style w:type="table" w:styleId="928">
    <w:name w:val="Сетка таблицы светлая"/>
    <w:basedOn w:val="869"/>
    <w:next w:val="928"/>
    <w:link w:val="866"/>
    <w:uiPriority w:val="40"/>
    <w:tblPr/>
  </w:style>
  <w:style w:type="table" w:styleId="929">
    <w:name w:val="Таблица простая 1"/>
    <w:basedOn w:val="869"/>
    <w:next w:val="929"/>
    <w:link w:val="866"/>
    <w:uiPriority w:val="41"/>
    <w:tblPr/>
  </w:style>
  <w:style w:type="paragraph" w:styleId="930">
    <w:name w:val="Текст выноски"/>
    <w:basedOn w:val="866"/>
    <w:next w:val="930"/>
    <w:link w:val="931"/>
    <w:uiPriority w:val="99"/>
    <w:semiHidden/>
    <w:unhideWhenUsed/>
    <w:rPr>
      <w:rFonts w:ascii="Segoe UI" w:hAnsi="Segoe UI" w:cs="Segoe UI"/>
      <w:sz w:val="18"/>
      <w:szCs w:val="18"/>
      <w:lang w:val="en-US" w:eastAsia="en-US"/>
    </w:rPr>
  </w:style>
  <w:style w:type="character" w:styleId="931">
    <w:name w:val="Текст выноски Знак"/>
    <w:next w:val="931"/>
    <w:link w:val="930"/>
    <w:uiPriority w:val="99"/>
    <w:semiHidden/>
    <w:rPr>
      <w:rFonts w:ascii="Segoe UI" w:hAnsi="Segoe UI" w:cs="Segoe UI"/>
      <w:color w:val="000000"/>
      <w:sz w:val="18"/>
      <w:szCs w:val="18"/>
      <w:lang w:bidi="ru-RU"/>
    </w:rPr>
  </w:style>
  <w:style w:type="paragraph" w:styleId="932">
    <w:name w:val="s_22"/>
    <w:basedOn w:val="866"/>
    <w:next w:val="932"/>
    <w:link w:val="866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000000"/>
      <w:lang w:bidi="ar-SA"/>
    </w:rPr>
  </w:style>
  <w:style w:type="character" w:styleId="933">
    <w:name w:val="bold"/>
    <w:next w:val="933"/>
    <w:link w:val="866"/>
  </w:style>
  <w:style w:type="character" w:styleId="934" w:default="1">
    <w:name w:val="Default Paragraph Font"/>
    <w:uiPriority w:val="1"/>
    <w:semiHidden/>
    <w:unhideWhenUsed/>
  </w:style>
  <w:style w:type="numbering" w:styleId="935" w:default="1">
    <w:name w:val="No List"/>
    <w:uiPriority w:val="99"/>
    <w:semiHidden/>
    <w:unhideWhenUsed/>
  </w:style>
  <w:style w:type="table" w:styleId="9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revision>46</cp:revision>
  <dcterms:created xsi:type="dcterms:W3CDTF">2021-02-09T11:56:00Z</dcterms:created>
  <dcterms:modified xsi:type="dcterms:W3CDTF">2024-04-15T12:04:07Z</dcterms:modified>
  <cp:version>917504</cp:version>
</cp:coreProperties>
</file>