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5755" w14:textId="77777777" w:rsidR="008E24AD" w:rsidRPr="008E24AD" w:rsidRDefault="008E24AD" w:rsidP="008E24AD">
      <w:pPr>
        <w:keepNext/>
        <w:keepLines/>
        <w:jc w:val="center"/>
        <w:outlineLvl w:val="0"/>
        <w:rPr>
          <w:rFonts w:eastAsia="Times New Roman"/>
          <w:bCs/>
          <w:color w:val="000000"/>
        </w:rPr>
      </w:pPr>
      <w:r w:rsidRPr="008E24AD">
        <w:rPr>
          <w:rFonts w:eastAsia="Times New Roman"/>
          <w:bCs/>
          <w:color w:val="000000"/>
        </w:rPr>
        <w:t>Муниципальное бюджетное дошкольное образовательное учреждение</w:t>
      </w:r>
    </w:p>
    <w:p w14:paraId="25262A87" w14:textId="28E1E721" w:rsidR="008E24AD" w:rsidRDefault="008E24AD" w:rsidP="008E24AD">
      <w:pPr>
        <w:keepNext/>
        <w:keepLines/>
        <w:jc w:val="center"/>
        <w:outlineLvl w:val="0"/>
        <w:rPr>
          <w:rFonts w:eastAsia="Times New Roman"/>
          <w:bCs/>
          <w:color w:val="000000"/>
        </w:rPr>
      </w:pPr>
      <w:r w:rsidRPr="008E24AD">
        <w:rPr>
          <w:rFonts w:eastAsia="Times New Roman"/>
          <w:bCs/>
          <w:color w:val="000000"/>
        </w:rPr>
        <w:t>«Детский сад № 20»</w:t>
      </w:r>
    </w:p>
    <w:p w14:paraId="7D6C93D5" w14:textId="77777777" w:rsidR="008E24AD" w:rsidRPr="008E24AD" w:rsidRDefault="008E24AD" w:rsidP="008E24AD">
      <w:pPr>
        <w:keepNext/>
        <w:keepLines/>
        <w:jc w:val="center"/>
        <w:outlineLvl w:val="0"/>
        <w:rPr>
          <w:rFonts w:eastAsia="Times New Roman"/>
          <w:bCs/>
          <w:color w:val="000000"/>
        </w:rPr>
      </w:pPr>
    </w:p>
    <w:p w14:paraId="0966B8D8" w14:textId="74E37276" w:rsidR="008E24AD" w:rsidRDefault="008E24AD" w:rsidP="008E24AD">
      <w:pPr>
        <w:keepNext/>
        <w:keepLines/>
        <w:jc w:val="right"/>
        <w:outlineLvl w:val="0"/>
        <w:rPr>
          <w:rFonts w:eastAsia="Times New Roman"/>
          <w:bCs/>
          <w:color w:val="000000"/>
          <w:sz w:val="20"/>
        </w:rPr>
      </w:pPr>
      <w:r w:rsidRPr="008E24AD">
        <w:rPr>
          <w:rFonts w:eastAsia="Times New Roman"/>
          <w:bCs/>
          <w:color w:val="000000"/>
        </w:rPr>
        <w:t xml:space="preserve">Выписка из годового плана </w:t>
      </w:r>
      <w:r w:rsidRPr="008E24AD">
        <w:rPr>
          <w:rFonts w:eastAsia="Times New Roman"/>
          <w:bCs/>
          <w:color w:val="000000"/>
          <w:sz w:val="20"/>
        </w:rPr>
        <w:t>Приказ №№ 140-</w:t>
      </w:r>
      <w:r w:rsidRPr="008E24AD">
        <w:rPr>
          <w:rFonts w:eastAsia="Times New Roman"/>
          <w:bCs/>
          <w:color w:val="000000"/>
          <w:sz w:val="20"/>
        </w:rPr>
        <w:t>п,</w:t>
      </w:r>
      <w:r w:rsidRPr="008E24AD">
        <w:rPr>
          <w:rFonts w:eastAsia="Times New Roman"/>
          <w:bCs/>
          <w:color w:val="000000"/>
          <w:sz w:val="20"/>
        </w:rPr>
        <w:t xml:space="preserve"> от 24.08.2023</w:t>
      </w:r>
    </w:p>
    <w:p w14:paraId="10C92E92" w14:textId="77777777" w:rsidR="008E24AD" w:rsidRDefault="008E24AD" w:rsidP="008E24AD">
      <w:pPr>
        <w:keepNext/>
        <w:keepLines/>
        <w:jc w:val="right"/>
        <w:outlineLvl w:val="0"/>
        <w:rPr>
          <w:rFonts w:eastAsia="Times New Roman"/>
          <w:b/>
          <w:color w:val="000000"/>
        </w:rPr>
      </w:pPr>
    </w:p>
    <w:p w14:paraId="2F8791EF" w14:textId="77777777" w:rsidR="008E24AD" w:rsidRPr="00BF0C54" w:rsidRDefault="008E24AD" w:rsidP="008E24AD">
      <w:pPr>
        <w:jc w:val="center"/>
        <w:rPr>
          <w:b/>
          <w:color w:val="002060"/>
        </w:rPr>
      </w:pPr>
      <w:r w:rsidRPr="00BF0C54">
        <w:rPr>
          <w:b/>
          <w:color w:val="002060"/>
        </w:rPr>
        <w:t>ПЛАН РАБОТЫ ПО ПРОФИЛАКТИКЕ ДЕТСКОГО</w:t>
      </w:r>
    </w:p>
    <w:p w14:paraId="7EF652B7" w14:textId="539CBC78" w:rsidR="008E24AD" w:rsidRPr="00BF0C54" w:rsidRDefault="008E24AD" w:rsidP="008E24AD">
      <w:pPr>
        <w:jc w:val="center"/>
        <w:rPr>
          <w:b/>
          <w:color w:val="002060"/>
        </w:rPr>
      </w:pPr>
      <w:r w:rsidRPr="00BF0C54">
        <w:rPr>
          <w:b/>
          <w:color w:val="002060"/>
        </w:rPr>
        <w:t>ДОРОЖНО-ТРАНСПОРТНОГО ТРАВМАТИЗМА</w:t>
      </w:r>
      <w:r>
        <w:rPr>
          <w:b/>
          <w:color w:val="002060"/>
        </w:rPr>
        <w:t xml:space="preserve"> МБДОУ «Детский сад №20»</w:t>
      </w:r>
    </w:p>
    <w:p w14:paraId="4AD02EF7" w14:textId="3EF739EF" w:rsidR="008E24AD" w:rsidRDefault="008E24AD" w:rsidP="008E24AD">
      <w:pPr>
        <w:jc w:val="center"/>
        <w:rPr>
          <w:b/>
          <w:color w:val="002060"/>
        </w:rPr>
      </w:pPr>
      <w:r w:rsidRPr="00BF0C54">
        <w:rPr>
          <w:b/>
          <w:color w:val="002060"/>
        </w:rPr>
        <w:t>на 2023-2024 учебный год</w:t>
      </w:r>
    </w:p>
    <w:p w14:paraId="2D7666B5" w14:textId="77777777" w:rsidR="008E24AD" w:rsidRPr="00090188" w:rsidRDefault="008E24AD" w:rsidP="008E24AD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701"/>
        <w:gridCol w:w="2092"/>
      </w:tblGrid>
      <w:tr w:rsidR="008E24AD" w:rsidRPr="00090188" w14:paraId="7E283F6C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9691" w14:textId="77777777" w:rsidR="008E24AD" w:rsidRPr="00BF0C54" w:rsidRDefault="008E24AD" w:rsidP="00474EDE">
            <w:pPr>
              <w:pStyle w:val="a3"/>
              <w:jc w:val="center"/>
              <w:rPr>
                <w:b/>
              </w:rPr>
            </w:pPr>
            <w:r w:rsidRPr="00BF0C54">
              <w:rPr>
                <w:b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148A" w14:textId="77777777" w:rsidR="008E24AD" w:rsidRPr="00BF0C54" w:rsidRDefault="008E24AD" w:rsidP="00474EDE">
            <w:pPr>
              <w:pStyle w:val="a3"/>
              <w:jc w:val="center"/>
              <w:rPr>
                <w:b/>
              </w:rPr>
            </w:pPr>
            <w:r w:rsidRPr="00BF0C54">
              <w:rPr>
                <w:b/>
              </w:rPr>
              <w:t>Мероприятия</w:t>
            </w:r>
          </w:p>
          <w:p w14:paraId="697FC022" w14:textId="77777777" w:rsidR="008E24AD" w:rsidRPr="00BF0C54" w:rsidRDefault="008E24AD" w:rsidP="00474EDE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B58F" w14:textId="77777777" w:rsidR="008E24AD" w:rsidRPr="00BF0C54" w:rsidRDefault="008E24AD" w:rsidP="00474EDE">
            <w:pPr>
              <w:pStyle w:val="a3"/>
              <w:jc w:val="center"/>
              <w:rPr>
                <w:b/>
              </w:rPr>
            </w:pPr>
            <w:r w:rsidRPr="00BF0C54">
              <w:rPr>
                <w:b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2DA8" w14:textId="77777777" w:rsidR="008E24AD" w:rsidRPr="00BF0C54" w:rsidRDefault="008E24AD" w:rsidP="00474EDE">
            <w:pPr>
              <w:pStyle w:val="a3"/>
              <w:jc w:val="center"/>
              <w:rPr>
                <w:b/>
              </w:rPr>
            </w:pPr>
            <w:r w:rsidRPr="00BF0C54">
              <w:rPr>
                <w:b/>
              </w:rPr>
              <w:t>Ответственный</w:t>
            </w:r>
          </w:p>
        </w:tc>
      </w:tr>
      <w:tr w:rsidR="008E24AD" w:rsidRPr="00090188" w14:paraId="21F3DF65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17AE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66EC" w14:textId="54AAFEEB" w:rsidR="008E24AD" w:rsidRPr="00090188" w:rsidRDefault="008E24AD" w:rsidP="00474EDE">
            <w:pPr>
              <w:pStyle w:val="a3"/>
              <w:jc w:val="both"/>
            </w:pPr>
            <w:r w:rsidRPr="00090188">
              <w:t>Обновление уголков по изучению правил дорожного движения в группах (макеты, атрибуты, информация, дидактические, режиссерские и сюжетно-ролевые игры).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371D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2309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Воспитатели</w:t>
            </w:r>
          </w:p>
        </w:tc>
      </w:tr>
      <w:tr w:rsidR="008E24AD" w:rsidRPr="00090188" w14:paraId="3600E14E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F857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E27F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 xml:space="preserve">Размещение памяток в родительских уголках «Правила поведения на дорогах при сезонных изменениях погоды»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E126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1 раз в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65CB" w14:textId="3F02667F" w:rsidR="008E24AD" w:rsidRPr="00090188" w:rsidRDefault="008E24AD" w:rsidP="00474EDE">
            <w:pPr>
              <w:pStyle w:val="a3"/>
              <w:jc w:val="both"/>
            </w:pPr>
            <w:r w:rsidRPr="00090188">
              <w:t>Ст.</w:t>
            </w:r>
            <w:r>
              <w:t xml:space="preserve"> </w:t>
            </w:r>
            <w:r w:rsidRPr="00090188">
              <w:t>воспитатель</w:t>
            </w:r>
          </w:p>
        </w:tc>
      </w:tr>
      <w:tr w:rsidR="008E24AD" w:rsidRPr="00090188" w14:paraId="36BCFEAD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4EE4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6DB4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Индивидуальные беседы с родителями:</w:t>
            </w:r>
          </w:p>
          <w:p w14:paraId="41D042F2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-«Соблюдение ПДД при сопровождении несовершеннолетних»</w:t>
            </w:r>
          </w:p>
          <w:p w14:paraId="6DA50C5D" w14:textId="77777777" w:rsidR="008E24AD" w:rsidRPr="00090188" w:rsidRDefault="008E24AD" w:rsidP="00474EDE">
            <w:pPr>
              <w:pStyle w:val="a3"/>
              <w:jc w:val="both"/>
              <w:rPr>
                <w:rFonts w:eastAsia="Times New Roman"/>
                <w:lang w:eastAsia="ru-RU"/>
              </w:rPr>
            </w:pPr>
            <w:r w:rsidRPr="00090188">
              <w:t>-«Правила перевозки детей в автомобиле»</w:t>
            </w:r>
          </w:p>
          <w:p w14:paraId="6FD82C71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-«Осуществление контроля за досугом детей в летний период»</w:t>
            </w:r>
          </w:p>
          <w:p w14:paraId="532DD12D" w14:textId="77777777" w:rsidR="008E24AD" w:rsidRPr="00090188" w:rsidRDefault="008E24AD" w:rsidP="00474EDE">
            <w:pPr>
              <w:pStyle w:val="a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9B5E" w14:textId="77777777" w:rsidR="008E24AD" w:rsidRPr="00090188" w:rsidRDefault="008E24AD" w:rsidP="00474EDE">
            <w:pPr>
              <w:pStyle w:val="a3"/>
              <w:jc w:val="both"/>
            </w:pPr>
          </w:p>
          <w:p w14:paraId="6E5B2DD4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Ноябрь</w:t>
            </w:r>
          </w:p>
          <w:p w14:paraId="3AF9FF33" w14:textId="77777777" w:rsidR="008E24AD" w:rsidRPr="00090188" w:rsidRDefault="008E24AD" w:rsidP="00474EDE">
            <w:pPr>
              <w:pStyle w:val="a3"/>
              <w:jc w:val="both"/>
            </w:pPr>
          </w:p>
          <w:p w14:paraId="23C011A2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Февраль</w:t>
            </w:r>
          </w:p>
          <w:p w14:paraId="1A713FFB" w14:textId="77777777" w:rsidR="008E24AD" w:rsidRPr="00090188" w:rsidRDefault="008E24AD" w:rsidP="00474EDE">
            <w:pPr>
              <w:pStyle w:val="a3"/>
              <w:jc w:val="both"/>
            </w:pPr>
          </w:p>
          <w:p w14:paraId="05B048A5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Май</w:t>
            </w:r>
          </w:p>
          <w:p w14:paraId="56DF87DB" w14:textId="77777777" w:rsidR="008E24AD" w:rsidRPr="00090188" w:rsidRDefault="008E24AD" w:rsidP="00474EDE">
            <w:pPr>
              <w:pStyle w:val="a3"/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B2F3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Воспитатели</w:t>
            </w:r>
          </w:p>
        </w:tc>
      </w:tr>
      <w:tr w:rsidR="008E24AD" w:rsidRPr="00090188" w14:paraId="3FCE311A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09FE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1244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Привлечение родителей к изготовлению игровых масок – «дорожные знаки», д/игр,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8F00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B3BD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Воспитатели</w:t>
            </w:r>
          </w:p>
        </w:tc>
      </w:tr>
      <w:tr w:rsidR="008E24AD" w:rsidRPr="00090188" w14:paraId="514B457F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8B4F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3FDF" w14:textId="77777777" w:rsidR="008E24AD" w:rsidRPr="00090188" w:rsidRDefault="008E24AD" w:rsidP="00474EDE">
            <w:pPr>
              <w:pStyle w:val="a3"/>
              <w:jc w:val="both"/>
              <w:rPr>
                <w:lang w:eastAsia="ru-RU"/>
              </w:rPr>
            </w:pPr>
            <w:r w:rsidRPr="00090188">
              <w:rPr>
                <w:lang w:eastAsia="ru-RU"/>
              </w:rPr>
              <w:t>Развлечение:</w:t>
            </w:r>
            <w:r w:rsidRPr="00090188">
              <w:t xml:space="preserve"> </w:t>
            </w:r>
            <w:r w:rsidRPr="00090188">
              <w:rPr>
                <w:iCs/>
              </w:rPr>
              <w:t>«Дружба с дорожными знаками»</w:t>
            </w:r>
            <w:r w:rsidRPr="0009018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369D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EE65" w14:textId="5C3FDB0F" w:rsidR="008E24AD" w:rsidRPr="00090188" w:rsidRDefault="008E24AD" w:rsidP="00474EDE">
            <w:pPr>
              <w:pStyle w:val="a3"/>
              <w:jc w:val="both"/>
            </w:pPr>
            <w:r w:rsidRPr="00090188">
              <w:t>Муз.</w:t>
            </w:r>
            <w:r>
              <w:t xml:space="preserve"> </w:t>
            </w:r>
            <w:r w:rsidRPr="00090188">
              <w:t>руководит</w:t>
            </w:r>
            <w:r>
              <w:t>ель</w:t>
            </w:r>
          </w:p>
        </w:tc>
      </w:tr>
      <w:tr w:rsidR="008E24AD" w:rsidRPr="00090188" w14:paraId="2B007EBE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0ACD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495F" w14:textId="77777777" w:rsidR="008E24AD" w:rsidRPr="00090188" w:rsidRDefault="008E24AD" w:rsidP="00474EDE">
            <w:pPr>
              <w:pStyle w:val="a3"/>
              <w:jc w:val="both"/>
              <w:rPr>
                <w:i/>
              </w:rPr>
            </w:pPr>
            <w:r w:rsidRPr="00090188">
              <w:rPr>
                <w:i/>
              </w:rPr>
              <w:t>2 группа раннего возраста:</w:t>
            </w:r>
          </w:p>
          <w:p w14:paraId="66106E64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-Рассматривание транспортных игрушек</w:t>
            </w:r>
          </w:p>
          <w:p w14:paraId="1F67EAF7" w14:textId="77777777" w:rsidR="008E24AD" w:rsidRPr="00090188" w:rsidRDefault="008E24AD" w:rsidP="00474EDE">
            <w:pPr>
              <w:pStyle w:val="a3"/>
              <w:jc w:val="both"/>
              <w:rPr>
                <w:i/>
              </w:rPr>
            </w:pPr>
            <w:proofErr w:type="gramStart"/>
            <w:r w:rsidRPr="00090188">
              <w:rPr>
                <w:i/>
              </w:rPr>
              <w:t>Младшая  -</w:t>
            </w:r>
            <w:proofErr w:type="gramEnd"/>
            <w:r w:rsidRPr="00090188">
              <w:rPr>
                <w:i/>
              </w:rPr>
              <w:t>средняя группа:</w:t>
            </w:r>
          </w:p>
          <w:p w14:paraId="70ADCA23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-Рассматривание картины «Транспорт»</w:t>
            </w:r>
          </w:p>
          <w:p w14:paraId="56309AB2" w14:textId="77777777" w:rsidR="008E24AD" w:rsidRPr="00090188" w:rsidRDefault="008E24AD" w:rsidP="00474EDE">
            <w:pPr>
              <w:pStyle w:val="a3"/>
              <w:jc w:val="both"/>
              <w:rPr>
                <w:i/>
              </w:rPr>
            </w:pPr>
            <w:r w:rsidRPr="00090188">
              <w:rPr>
                <w:i/>
              </w:rPr>
              <w:t>Старшая группа:</w:t>
            </w:r>
          </w:p>
          <w:p w14:paraId="21AB93C7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-Рассматривание картины «Улицы города»</w:t>
            </w:r>
          </w:p>
          <w:p w14:paraId="4E510F76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-Беседа с решением проблемных ситуаций «Школа пешеходных наук»</w:t>
            </w:r>
          </w:p>
          <w:p w14:paraId="16CAF75D" w14:textId="77777777" w:rsidR="008E24AD" w:rsidRPr="00090188" w:rsidRDefault="008E24AD" w:rsidP="00474EDE">
            <w:pPr>
              <w:pStyle w:val="a3"/>
              <w:jc w:val="both"/>
              <w:rPr>
                <w:i/>
              </w:rPr>
            </w:pPr>
            <w:r w:rsidRPr="00090188">
              <w:rPr>
                <w:i/>
              </w:rPr>
              <w:t>Подготовительная к школе группа:</w:t>
            </w:r>
          </w:p>
          <w:p w14:paraId="038067EE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-Беседы: «Улица города», «Правила дорожного движения»</w:t>
            </w:r>
          </w:p>
          <w:p w14:paraId="701FD153" w14:textId="77777777" w:rsidR="008E24AD" w:rsidRPr="00090188" w:rsidRDefault="008E24AD" w:rsidP="00474EDE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6261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D537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Воспитатели</w:t>
            </w:r>
          </w:p>
        </w:tc>
      </w:tr>
      <w:tr w:rsidR="008E24AD" w:rsidRPr="00090188" w14:paraId="23B1CB83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F7BE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211F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Экскурсии и целевые прогулки:</w:t>
            </w:r>
          </w:p>
          <w:p w14:paraId="7D3667B8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- по улицам города;</w:t>
            </w:r>
          </w:p>
          <w:p w14:paraId="2B35E64C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- к перекрестку;</w:t>
            </w:r>
          </w:p>
          <w:p w14:paraId="4DD0AD2D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- к остановке пассажирского транспорта.</w:t>
            </w:r>
          </w:p>
          <w:p w14:paraId="599080B2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Наблюдение за движением пешеходов.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1557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7AED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Воспитатели</w:t>
            </w:r>
          </w:p>
        </w:tc>
      </w:tr>
      <w:tr w:rsidR="008E24AD" w:rsidRPr="00090188" w14:paraId="6C76ADA7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2C44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1814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Подвижные игры: Воробышки и автомобиль, Цветные автомобили, Трамвай, Островок безопасности, Умелый пешеход.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75FB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F94C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Воспитатели</w:t>
            </w:r>
          </w:p>
        </w:tc>
      </w:tr>
      <w:tr w:rsidR="008E24AD" w:rsidRPr="00090188" w14:paraId="58BDF8B8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BFBA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1750" w14:textId="77777777" w:rsidR="008E24AD" w:rsidRPr="00090188" w:rsidRDefault="008E24AD" w:rsidP="00474EDE">
            <w:pPr>
              <w:pStyle w:val="a3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090188">
              <w:rPr>
                <w:rFonts w:eastAsia="Times New Roman"/>
                <w:lang w:eastAsia="ru-RU"/>
              </w:rPr>
              <w:t>Обыгрывание  ситуаций</w:t>
            </w:r>
            <w:proofErr w:type="gramEnd"/>
            <w:r w:rsidRPr="00090188">
              <w:rPr>
                <w:rFonts w:eastAsia="Times New Roman"/>
                <w:lang w:eastAsia="ru-RU"/>
              </w:rPr>
              <w:t xml:space="preserve">  «Как  себя </w:t>
            </w:r>
          </w:p>
          <w:p w14:paraId="55A3429C" w14:textId="77777777" w:rsidR="008E24AD" w:rsidRPr="00090188" w:rsidRDefault="008E24AD" w:rsidP="00474EDE">
            <w:pPr>
              <w:pStyle w:val="a3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090188">
              <w:rPr>
                <w:rFonts w:eastAsia="Times New Roman"/>
                <w:lang w:eastAsia="ru-RU"/>
              </w:rPr>
              <w:t>вести,  если</w:t>
            </w:r>
            <w:proofErr w:type="gramEnd"/>
            <w:r w:rsidRPr="00090188">
              <w:rPr>
                <w:rFonts w:eastAsia="Times New Roman"/>
                <w:lang w:eastAsia="ru-RU"/>
              </w:rPr>
              <w:t xml:space="preserve">…».  </w:t>
            </w:r>
          </w:p>
          <w:p w14:paraId="3B5D5CFB" w14:textId="77777777" w:rsidR="008E24AD" w:rsidRDefault="008E24AD" w:rsidP="00474EDE">
            <w:pPr>
              <w:pStyle w:val="a3"/>
              <w:jc w:val="both"/>
              <w:rPr>
                <w:rFonts w:eastAsia="Times New Roman"/>
                <w:lang w:eastAsia="ru-RU"/>
              </w:rPr>
            </w:pPr>
            <w:r w:rsidRPr="00090188">
              <w:rPr>
                <w:rFonts w:eastAsia="Times New Roman"/>
                <w:lang w:eastAsia="ru-RU"/>
              </w:rPr>
              <w:t>Игра-ситуация «Мы пешеходы»</w:t>
            </w:r>
          </w:p>
          <w:p w14:paraId="733F3FE6" w14:textId="1C170D13" w:rsidR="008E24AD" w:rsidRPr="00090188" w:rsidRDefault="008E24AD" w:rsidP="00474EDE">
            <w:pPr>
              <w:pStyle w:val="a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439A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5E43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Воспитатели</w:t>
            </w:r>
          </w:p>
        </w:tc>
      </w:tr>
      <w:tr w:rsidR="008E24AD" w:rsidRPr="00090188" w14:paraId="53721A8E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9685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2077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 xml:space="preserve">Чтение художественной литературы: </w:t>
            </w:r>
          </w:p>
          <w:p w14:paraId="154C5F42" w14:textId="77777777" w:rsidR="008E24AD" w:rsidRPr="00090188" w:rsidRDefault="008E24AD" w:rsidP="00474EDE">
            <w:pPr>
              <w:pStyle w:val="a3"/>
              <w:jc w:val="both"/>
            </w:pPr>
            <w:proofErr w:type="spellStart"/>
            <w:r w:rsidRPr="00090188">
              <w:t>Р.Фархади</w:t>
            </w:r>
            <w:proofErr w:type="spellEnd"/>
            <w:r w:rsidRPr="00090188">
              <w:t xml:space="preserve"> «Светофор»;</w:t>
            </w:r>
          </w:p>
          <w:p w14:paraId="2DEF1B5A" w14:textId="77777777" w:rsidR="008E24AD" w:rsidRPr="00090188" w:rsidRDefault="008E24AD" w:rsidP="00474EDE">
            <w:pPr>
              <w:pStyle w:val="a3"/>
              <w:jc w:val="both"/>
            </w:pPr>
            <w:r w:rsidRPr="00090188">
              <w:lastRenderedPageBreak/>
              <w:t>И. Серяков «Улица, где все спешат»;</w:t>
            </w:r>
          </w:p>
          <w:p w14:paraId="48F92443" w14:textId="77777777" w:rsidR="008E24AD" w:rsidRPr="00090188" w:rsidRDefault="008E24AD" w:rsidP="00474EDE">
            <w:pPr>
              <w:pStyle w:val="a3"/>
              <w:jc w:val="both"/>
            </w:pPr>
            <w:proofErr w:type="spellStart"/>
            <w:r w:rsidRPr="00090188">
              <w:t>Н.Носов</w:t>
            </w:r>
            <w:proofErr w:type="spellEnd"/>
            <w:r w:rsidRPr="00090188">
              <w:t xml:space="preserve"> «Автомобиль»;</w:t>
            </w:r>
          </w:p>
          <w:p w14:paraId="18F0ECA5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С. Михалков «Моя улица», «Велосипед», «Скверная история»;</w:t>
            </w:r>
          </w:p>
          <w:p w14:paraId="6DB3224C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С. Маршак «Милиционер», «Мяч»;</w:t>
            </w:r>
          </w:p>
          <w:p w14:paraId="0C37ABD5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А. Северный «Светофор»;</w:t>
            </w:r>
          </w:p>
          <w:p w14:paraId="4EC7C559" w14:textId="77777777" w:rsidR="008E24AD" w:rsidRPr="00090188" w:rsidRDefault="008E24AD" w:rsidP="00474EDE">
            <w:pPr>
              <w:pStyle w:val="a3"/>
              <w:jc w:val="both"/>
            </w:pPr>
            <w:proofErr w:type="spellStart"/>
            <w:r w:rsidRPr="00090188">
              <w:t>В.Семиренко</w:t>
            </w:r>
            <w:proofErr w:type="spellEnd"/>
            <w:r w:rsidRPr="00090188">
              <w:t xml:space="preserve"> «Запрещается-разрешается»;</w:t>
            </w:r>
          </w:p>
          <w:p w14:paraId="60EABF4C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В. Головко «Правила движения»;</w:t>
            </w:r>
          </w:p>
          <w:p w14:paraId="28B9A9E4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 xml:space="preserve">Я. </w:t>
            </w:r>
            <w:proofErr w:type="spellStart"/>
            <w:r w:rsidRPr="00090188">
              <w:t>Пишумов</w:t>
            </w:r>
            <w:proofErr w:type="spellEnd"/>
            <w:r w:rsidRPr="00090188">
              <w:t xml:space="preserve"> «Машины», «Самый лучший пешеход», «Три сигнала светофора»;</w:t>
            </w:r>
          </w:p>
          <w:p w14:paraId="75B75D27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В. Волков «В парке»;</w:t>
            </w:r>
          </w:p>
          <w:p w14:paraId="167D8C65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 xml:space="preserve">М </w:t>
            </w:r>
            <w:proofErr w:type="spellStart"/>
            <w:r w:rsidRPr="00090188">
              <w:t>Пляцковский</w:t>
            </w:r>
            <w:proofErr w:type="spellEnd"/>
            <w:r w:rsidRPr="00090188">
              <w:t xml:space="preserve"> «Светофор»;</w:t>
            </w:r>
          </w:p>
          <w:p w14:paraId="697FAF78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 xml:space="preserve">И. </w:t>
            </w:r>
            <w:proofErr w:type="spellStart"/>
            <w:r w:rsidRPr="00090188">
              <w:t>Лешкевич</w:t>
            </w:r>
            <w:proofErr w:type="spellEnd"/>
            <w:r w:rsidRPr="00090188">
              <w:t xml:space="preserve"> «Гололед»;</w:t>
            </w:r>
          </w:p>
          <w:p w14:paraId="627B71F2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В. Степанов «Машины»;</w:t>
            </w:r>
          </w:p>
          <w:p w14:paraId="34CF4B93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В. Кожевников «Светофор»;</w:t>
            </w:r>
          </w:p>
          <w:p w14:paraId="0F930725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 xml:space="preserve">И. и Л. </w:t>
            </w:r>
            <w:proofErr w:type="spellStart"/>
            <w:r w:rsidRPr="00090188">
              <w:t>Сандбери</w:t>
            </w:r>
            <w:proofErr w:type="spellEnd"/>
            <w:r w:rsidRPr="00090188">
              <w:t xml:space="preserve"> «Мальчик и сто автомобилей»;</w:t>
            </w:r>
          </w:p>
          <w:p w14:paraId="1685C786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О. Бедарев «Правила дорожные»;</w:t>
            </w:r>
          </w:p>
          <w:p w14:paraId="2544122F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Н. Кончаловская «Самокат»;</w:t>
            </w:r>
          </w:p>
          <w:p w14:paraId="274BEE98" w14:textId="77777777" w:rsidR="008E24AD" w:rsidRDefault="008E24AD" w:rsidP="00474EDE">
            <w:pPr>
              <w:pStyle w:val="a3"/>
              <w:jc w:val="both"/>
            </w:pPr>
            <w:r w:rsidRPr="00090188">
              <w:t xml:space="preserve"> рассматривание картинок, иллюстраций, заучивание стихов о транспорте, ПДД.</w:t>
            </w:r>
          </w:p>
          <w:p w14:paraId="3F7A58E2" w14:textId="07C4E32D" w:rsidR="008E24AD" w:rsidRPr="00090188" w:rsidRDefault="008E24AD" w:rsidP="00474EDE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BEB3" w14:textId="77777777" w:rsidR="008E24AD" w:rsidRPr="00090188" w:rsidRDefault="008E24AD" w:rsidP="00474EDE">
            <w:pPr>
              <w:pStyle w:val="a3"/>
              <w:jc w:val="both"/>
            </w:pPr>
            <w:r w:rsidRPr="00090188">
              <w:lastRenderedPageBreak/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C8BF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Воспитатели</w:t>
            </w:r>
          </w:p>
        </w:tc>
      </w:tr>
      <w:tr w:rsidR="008E24AD" w:rsidRPr="00090188" w14:paraId="124A0D08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AB40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FB20" w14:textId="77777777" w:rsidR="008E24AD" w:rsidRDefault="008E24AD" w:rsidP="00474EDE">
            <w:pPr>
              <w:pStyle w:val="a3"/>
              <w:jc w:val="both"/>
            </w:pPr>
            <w:r w:rsidRPr="00090188">
              <w:t>Сюжетно-ролевые и режиссерские игры: Путешествие по улицам города; Улица и пешеходы; Светофор; Путешествие с Незнайкой; Поездка на автомобиле; Автопарковка; Станция технического обслуживания; Автомастерская.</w:t>
            </w:r>
          </w:p>
          <w:p w14:paraId="32C3A525" w14:textId="270D0E5E" w:rsidR="008E24AD" w:rsidRPr="00090188" w:rsidRDefault="008E24AD" w:rsidP="00474EDE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4FB1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E536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Воспитатели</w:t>
            </w:r>
          </w:p>
        </w:tc>
      </w:tr>
      <w:tr w:rsidR="008E24AD" w:rsidRPr="00090188" w14:paraId="69A44DB2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992A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AF02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Настольно-печатные игры:</w:t>
            </w:r>
          </w:p>
          <w:p w14:paraId="4FB8B5E5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«Сигналы светофора», «Дорожная грамота», «Путешествие по городу», «Безопасность движения», «Дорожные знаки», «Что не так?», «Правила дорожного движения для малышей», домино «Дорожные знаки», «Путешествие пешехода», «Правила дорожного движения».</w:t>
            </w:r>
          </w:p>
          <w:p w14:paraId="7C26E7AE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 xml:space="preserve">Дидактические игры: </w:t>
            </w:r>
          </w:p>
          <w:p w14:paraId="16C99425" w14:textId="77777777" w:rsidR="008E24AD" w:rsidRDefault="008E24AD" w:rsidP="00474EDE">
            <w:pPr>
              <w:pStyle w:val="a3"/>
              <w:jc w:val="both"/>
            </w:pPr>
            <w:r w:rsidRPr="00090188">
              <w:t>«Дорожное движение», «Перекресток», «Учись быть пешеходом», «Можно-нельзя, правильно-неправильно», «Угадай какой знак», «Знаки на дорогах», «Что лишнее?», «Что бы это значило»</w:t>
            </w:r>
          </w:p>
          <w:p w14:paraId="7B930813" w14:textId="0A3B0F60" w:rsidR="008E24AD" w:rsidRPr="00090188" w:rsidRDefault="008E24AD" w:rsidP="00474EDE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C97F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EC12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Воспитатели</w:t>
            </w:r>
          </w:p>
        </w:tc>
      </w:tr>
      <w:tr w:rsidR="008E24AD" w:rsidRPr="00090188" w14:paraId="36E4C12A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99BA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5C46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Проведение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ABE4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2817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Воспитатели</w:t>
            </w:r>
          </w:p>
        </w:tc>
      </w:tr>
      <w:tr w:rsidR="008E24AD" w:rsidRPr="00090188" w14:paraId="53468945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34B0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01E7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Обновление дорожной разметки на территории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DD14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0542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Завхоз</w:t>
            </w:r>
          </w:p>
        </w:tc>
      </w:tr>
      <w:tr w:rsidR="008E24AD" w:rsidRPr="00090188" w14:paraId="4C563F3A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032B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66CB" w14:textId="77777777" w:rsidR="008E24AD" w:rsidRDefault="008E24AD" w:rsidP="00474EDE">
            <w:pPr>
              <w:pStyle w:val="a3"/>
              <w:jc w:val="both"/>
            </w:pPr>
            <w:r w:rsidRPr="00090188">
              <w:t>Участие в городском конкурсе среди образовательных организаций, реализующих программы дошкольного образования «Внимание! Светофор!»</w:t>
            </w:r>
          </w:p>
          <w:p w14:paraId="123F6011" w14:textId="4E4500BE" w:rsidR="008E24AD" w:rsidRPr="00090188" w:rsidRDefault="008E24AD" w:rsidP="00474EDE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1EAE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Август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BD05" w14:textId="18C3AAFD" w:rsidR="008E24AD" w:rsidRPr="00090188" w:rsidRDefault="008E24AD" w:rsidP="00474EDE">
            <w:pPr>
              <w:pStyle w:val="a3"/>
              <w:jc w:val="both"/>
            </w:pPr>
            <w:r w:rsidRPr="00090188">
              <w:t>Ст.</w:t>
            </w:r>
            <w:r>
              <w:t xml:space="preserve"> </w:t>
            </w:r>
            <w:r w:rsidRPr="00090188">
              <w:t>воспитатель</w:t>
            </w:r>
          </w:p>
          <w:p w14:paraId="7C0E516A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Воспитатели</w:t>
            </w:r>
          </w:p>
        </w:tc>
      </w:tr>
      <w:tr w:rsidR="008E24AD" w:rsidRPr="00090188" w14:paraId="3523D1F2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6751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CC4F" w14:textId="77777777" w:rsidR="008E24AD" w:rsidRDefault="008E24AD" w:rsidP="00474EDE">
            <w:pPr>
              <w:pStyle w:val="a3"/>
              <w:jc w:val="both"/>
            </w:pPr>
            <w:r w:rsidRPr="00090188">
              <w:t>Участие инспектора ГИБДД в проведении занятий и развлечений по правилам дорожного движения</w:t>
            </w:r>
          </w:p>
          <w:p w14:paraId="40BC60B3" w14:textId="0386578F" w:rsidR="008E24AD" w:rsidRPr="00090188" w:rsidRDefault="008E24AD" w:rsidP="00474EDE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7771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По договоренности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D74E" w14:textId="25836BE7" w:rsidR="008E24AD" w:rsidRPr="00090188" w:rsidRDefault="008E24AD" w:rsidP="00474EDE">
            <w:pPr>
              <w:pStyle w:val="a3"/>
              <w:jc w:val="both"/>
            </w:pPr>
            <w:r w:rsidRPr="00090188">
              <w:t>Ст.</w:t>
            </w:r>
            <w:r>
              <w:t xml:space="preserve"> </w:t>
            </w:r>
            <w:r w:rsidRPr="00090188">
              <w:t>воспитатель</w:t>
            </w:r>
          </w:p>
          <w:p w14:paraId="1E40C074" w14:textId="77777777" w:rsidR="008E24AD" w:rsidRPr="00090188" w:rsidRDefault="008E24AD" w:rsidP="00474EDE">
            <w:pPr>
              <w:pStyle w:val="a3"/>
              <w:jc w:val="both"/>
            </w:pPr>
          </w:p>
        </w:tc>
      </w:tr>
      <w:tr w:rsidR="008E24AD" w:rsidRPr="00090188" w14:paraId="5439F1DD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0668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A749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Выставка рисунков «Правила дорожные соблюдать положено»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7DC0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0D9B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Воспитатели</w:t>
            </w:r>
          </w:p>
        </w:tc>
      </w:tr>
      <w:tr w:rsidR="008E24AD" w:rsidRPr="00090188" w14:paraId="30370937" w14:textId="77777777" w:rsidTr="00474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7D2E" w14:textId="77777777" w:rsidR="008E24AD" w:rsidRPr="00090188" w:rsidRDefault="008E24AD" w:rsidP="00474EDE">
            <w:pPr>
              <w:pStyle w:val="a3"/>
              <w:jc w:val="both"/>
            </w:pPr>
            <w:r w:rsidRPr="00090188">
              <w:lastRenderedPageBreak/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3C02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Просмотр мультфильмов:</w:t>
            </w:r>
          </w:p>
          <w:p w14:paraId="403DDA97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«Смешарики» (ПДД);</w:t>
            </w:r>
          </w:p>
          <w:p w14:paraId="1FF79FBC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«Опасная шалость»;</w:t>
            </w:r>
          </w:p>
          <w:p w14:paraId="79B7B0B5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«Про котенка Женю и правила дорожного движения»;</w:t>
            </w:r>
          </w:p>
          <w:p w14:paraId="1702FF8D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«</w:t>
            </w:r>
            <w:proofErr w:type="spellStart"/>
            <w:r w:rsidRPr="00090188">
              <w:t>Спасик</w:t>
            </w:r>
            <w:proofErr w:type="spellEnd"/>
            <w:r w:rsidRPr="00090188">
              <w:t xml:space="preserve"> и его друзья-правила поведения в городе».</w:t>
            </w:r>
          </w:p>
          <w:p w14:paraId="691277FF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 xml:space="preserve"> Просмотр презентаций:</w:t>
            </w:r>
          </w:p>
          <w:p w14:paraId="04925F30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 xml:space="preserve"> «Учим дорожные знаки»;</w:t>
            </w:r>
          </w:p>
          <w:p w14:paraId="7E5A56FA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«Как вести себя на дороге»;</w:t>
            </w:r>
          </w:p>
          <w:p w14:paraId="7488A846" w14:textId="77777777" w:rsidR="008E24AD" w:rsidRDefault="008E24AD" w:rsidP="00474EDE">
            <w:pPr>
              <w:pStyle w:val="a3"/>
              <w:jc w:val="both"/>
            </w:pPr>
            <w:r w:rsidRPr="00090188">
              <w:t>«Светофор-история появления».</w:t>
            </w:r>
          </w:p>
          <w:p w14:paraId="6AC7AAE8" w14:textId="657FD7DA" w:rsidR="008E24AD" w:rsidRPr="00090188" w:rsidRDefault="008E24AD" w:rsidP="00474EDE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6A50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456C" w14:textId="77777777" w:rsidR="008E24AD" w:rsidRPr="00090188" w:rsidRDefault="008E24AD" w:rsidP="00474EDE">
            <w:pPr>
              <w:pStyle w:val="a3"/>
              <w:jc w:val="both"/>
            </w:pPr>
            <w:r w:rsidRPr="00090188">
              <w:t>Воспитатели</w:t>
            </w:r>
          </w:p>
        </w:tc>
      </w:tr>
    </w:tbl>
    <w:p w14:paraId="01184CE6" w14:textId="77777777" w:rsidR="00C51D84" w:rsidRDefault="00C51D84"/>
    <w:sectPr w:rsidR="00C51D84" w:rsidSect="008E24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AD"/>
    <w:rsid w:val="008E24AD"/>
    <w:rsid w:val="00C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F88E"/>
  <w15:chartTrackingRefBased/>
  <w15:docId w15:val="{07B0D79A-5480-4F4C-9BD9-F48BB571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4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4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oksana.evstigneeva.74@mail.ru</dc:creator>
  <cp:keywords/>
  <dc:description/>
  <cp:lastModifiedBy>oksana.evstigneeva.74@mail.ru</cp:lastModifiedBy>
  <cp:revision>1</cp:revision>
  <dcterms:created xsi:type="dcterms:W3CDTF">2024-03-13T05:40:00Z</dcterms:created>
  <dcterms:modified xsi:type="dcterms:W3CDTF">2024-03-13T05:44:00Z</dcterms:modified>
</cp:coreProperties>
</file>